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4"/>
        <w:gridCol w:w="6102"/>
      </w:tblGrid>
      <w:tr w:rsidR="001330BE" w:rsidRPr="009A35AB" w14:paraId="150A357D" w14:textId="77777777">
        <w:trPr>
          <w:trHeight w:val="1638"/>
        </w:trPr>
        <w:tc>
          <w:tcPr>
            <w:tcW w:w="22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2C9020" w14:textId="56C577B9" w:rsidR="001330BE" w:rsidRPr="009A35AB" w:rsidRDefault="00974E75">
            <w:pPr>
              <w:rPr>
                <w:rFonts w:ascii="Microsoft JhengHei" w:eastAsia="Microsoft JhengHei" w:hAnsi="Microsoft JhengHei"/>
                <w:bCs/>
                <w:spacing w:val="20"/>
                <w:sz w:val="28"/>
              </w:rPr>
            </w:pPr>
            <w:r w:rsidRPr="009A35AB">
              <w:rPr>
                <w:rFonts w:ascii="Microsoft JhengHei" w:eastAsia="Microsoft JhengHei" w:hAnsi="Microsoft JhengHei"/>
                <w:bCs/>
                <w:spacing w:val="20"/>
                <w:sz w:val="28"/>
              </w:rPr>
              <w:t xml:space="preserve"> </w:t>
            </w:r>
            <w:r w:rsidR="004E5BBA" w:rsidRPr="009A35AB">
              <w:rPr>
                <w:rFonts w:ascii="Microsoft JhengHei" w:eastAsia="Microsoft JhengHei" w:hAnsi="Microsoft JhengHei"/>
                <w:bCs/>
                <w:noProof/>
                <w:spacing w:val="20"/>
                <w:sz w:val="28"/>
              </w:rPr>
              <w:drawing>
                <wp:anchor distT="0" distB="0" distL="114300" distR="114300" simplePos="0" relativeHeight="251658240" behindDoc="1" locked="0" layoutInCell="1" allowOverlap="1" wp14:anchorId="7CA3780E" wp14:editId="0B7AA6B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-221615</wp:posOffset>
                  </wp:positionV>
                  <wp:extent cx="991235" cy="1250950"/>
                  <wp:effectExtent l="0" t="0" r="0" b="6350"/>
                  <wp:wrapTight wrapText="bothSides">
                    <wp:wrapPolygon edited="0">
                      <wp:start x="0" y="0"/>
                      <wp:lineTo x="0" y="21381"/>
                      <wp:lineTo x="21171" y="21381"/>
                      <wp:lineTo x="21171" y="0"/>
                      <wp:lineTo x="0" y="0"/>
                    </wp:wrapPolygon>
                  </wp:wrapTight>
                  <wp:docPr id="2" name="圖片 2" descr="碩士寶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碩士寶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1250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A1F7EF" w14:textId="055AD0D6" w:rsidR="001330BE" w:rsidRPr="009A35AB" w:rsidRDefault="001330BE">
            <w:pPr>
              <w:snapToGrid w:val="0"/>
              <w:spacing w:line="400" w:lineRule="exact"/>
              <w:ind w:leftChars="-9" w:left="-22" w:rightChars="-386" w:right="-926" w:firstLineChars="80" w:firstLine="336"/>
              <w:jc w:val="both"/>
              <w:rPr>
                <w:rFonts w:ascii="Microsoft JhengHei" w:eastAsia="Microsoft JhengHei" w:hAnsi="Microsoft JhengHei"/>
                <w:b/>
                <w:sz w:val="36"/>
                <w:szCs w:val="36"/>
              </w:rPr>
            </w:pPr>
            <w:r w:rsidRPr="009A35AB">
              <w:rPr>
                <w:rFonts w:ascii="Microsoft JhengHei" w:eastAsia="Microsoft JhengHei" w:hAnsi="Microsoft JhengHei" w:hint="eastAsia"/>
                <w:b/>
                <w:spacing w:val="30"/>
                <w:sz w:val="36"/>
                <w:szCs w:val="36"/>
              </w:rPr>
              <w:t>「</w:t>
            </w:r>
            <w:proofErr w:type="gramStart"/>
            <w:r w:rsidR="002823A4" w:rsidRPr="009A35AB">
              <w:rPr>
                <w:rFonts w:ascii="Microsoft JhengHei" w:eastAsia="Microsoft JhengHei" w:hAnsi="Microsoft JhengHei" w:hint="eastAsia"/>
                <w:b/>
                <w:sz w:val="36"/>
                <w:szCs w:val="36"/>
              </w:rPr>
              <w:t>第</w:t>
            </w:r>
            <w:r w:rsidR="005E796F" w:rsidRPr="009A35AB">
              <w:rPr>
                <w:rFonts w:ascii="Microsoft JhengHei" w:eastAsia="Microsoft JhengHei" w:hAnsi="Microsoft JhengHei" w:hint="eastAsia"/>
                <w:b/>
                <w:color w:val="000000"/>
                <w:sz w:val="36"/>
                <w:szCs w:val="36"/>
              </w:rPr>
              <w:t>二十</w:t>
            </w:r>
            <w:r w:rsidR="00686336" w:rsidRPr="009A35AB">
              <w:rPr>
                <w:rFonts w:ascii="Microsoft JhengHei" w:eastAsia="Microsoft JhengHei" w:hAnsi="Microsoft JhengHei" w:hint="eastAsia"/>
                <w:b/>
                <w:color w:val="000000"/>
                <w:sz w:val="36"/>
                <w:szCs w:val="36"/>
              </w:rPr>
              <w:t>三</w:t>
            </w:r>
            <w:r w:rsidRPr="009A35AB">
              <w:rPr>
                <w:rFonts w:ascii="Microsoft JhengHei" w:eastAsia="Microsoft JhengHei" w:hAnsi="Microsoft JhengHei" w:hint="eastAsia"/>
                <w:b/>
                <w:color w:val="000000"/>
                <w:sz w:val="36"/>
                <w:szCs w:val="36"/>
              </w:rPr>
              <w:t>屆</w:t>
            </w:r>
            <w:r w:rsidRPr="009A35AB">
              <w:rPr>
                <w:rFonts w:ascii="Microsoft JhengHei" w:eastAsia="Microsoft JhengHei" w:hAnsi="Microsoft JhengHei" w:hint="eastAsia"/>
                <w:b/>
                <w:sz w:val="36"/>
                <w:szCs w:val="36"/>
              </w:rPr>
              <w:t>上銀</w:t>
            </w:r>
            <w:proofErr w:type="gramEnd"/>
            <w:r w:rsidRPr="009A35AB">
              <w:rPr>
                <w:rFonts w:ascii="Microsoft JhengHei" w:eastAsia="Microsoft JhengHei" w:hAnsi="Microsoft JhengHei" w:hint="eastAsia"/>
                <w:b/>
                <w:sz w:val="36"/>
                <w:szCs w:val="36"/>
              </w:rPr>
              <w:t>機械碩士論文獎」</w:t>
            </w:r>
          </w:p>
          <w:p w14:paraId="57177950" w14:textId="77777777" w:rsidR="008708A7" w:rsidRPr="009A35AB" w:rsidRDefault="008708A7" w:rsidP="008708A7">
            <w:pPr>
              <w:pStyle w:val="1"/>
              <w:spacing w:beforeLines="50" w:before="180" w:line="500" w:lineRule="exact"/>
              <w:ind w:leftChars="275" w:left="660" w:right="284" w:firstLineChars="150" w:firstLine="540"/>
              <w:jc w:val="left"/>
              <w:rPr>
                <w:rFonts w:ascii="Microsoft JhengHei" w:eastAsia="Microsoft JhengHei" w:hAnsi="Microsoft JhengHei" w:cs="Arial"/>
                <w:sz w:val="36"/>
                <w:szCs w:val="36"/>
              </w:rPr>
            </w:pPr>
            <w:r w:rsidRPr="009A35AB">
              <w:rPr>
                <w:rFonts w:ascii="Microsoft JhengHei" w:eastAsia="Microsoft JhengHei" w:hAnsi="Microsoft JhengHei" w:cs="Arial"/>
                <w:sz w:val="36"/>
                <w:szCs w:val="36"/>
              </w:rPr>
              <w:t>HIWIN THESIS AWARD</w:t>
            </w:r>
          </w:p>
          <w:p w14:paraId="5F13C8C6" w14:textId="77777777" w:rsidR="001330BE" w:rsidRPr="009A35AB" w:rsidRDefault="001330BE" w:rsidP="00F82407">
            <w:pPr>
              <w:spacing w:beforeLines="50" w:before="180" w:line="400" w:lineRule="exact"/>
              <w:ind w:leftChars="306" w:left="734" w:firstLineChars="345" w:firstLine="1242"/>
              <w:rPr>
                <w:rFonts w:ascii="Microsoft JhengHei" w:eastAsia="Microsoft JhengHei" w:hAnsi="Microsoft JhengHei"/>
                <w:b/>
                <w:bCs/>
                <w:spacing w:val="20"/>
                <w:sz w:val="36"/>
                <w:szCs w:val="36"/>
              </w:rPr>
            </w:pPr>
            <w:r w:rsidRPr="009A35AB">
              <w:rPr>
                <w:rFonts w:ascii="Microsoft JhengHei" w:eastAsia="Microsoft JhengHei" w:hAnsi="Microsoft JhengHei" w:hint="eastAsia"/>
                <w:b/>
                <w:sz w:val="36"/>
                <w:szCs w:val="36"/>
              </w:rPr>
              <w:t>作 業 辦 法</w:t>
            </w:r>
          </w:p>
        </w:tc>
      </w:tr>
    </w:tbl>
    <w:p w14:paraId="43B2C2EB" w14:textId="77777777" w:rsidR="002823A4" w:rsidRPr="009A35AB" w:rsidRDefault="002823A4" w:rsidP="00497503">
      <w:pPr>
        <w:widowControl/>
        <w:shd w:val="clear" w:color="auto" w:fill="FFFFFF"/>
        <w:spacing w:afterLines="50" w:after="180" w:line="300" w:lineRule="exact"/>
        <w:rPr>
          <w:rFonts w:ascii="Microsoft JhengHei" w:eastAsia="Microsoft JhengHei" w:hAnsi="Microsoft JhengHei" w:cs="PMingLiU"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b/>
          <w:bCs/>
          <w:color w:val="000000"/>
          <w:kern w:val="0"/>
        </w:rPr>
        <w:t>一、設立宗旨：</w:t>
      </w:r>
    </w:p>
    <w:p w14:paraId="3BEC884A" w14:textId="5E53C3E9" w:rsidR="002823A4" w:rsidRPr="009A35AB" w:rsidRDefault="002823A4" w:rsidP="00497503">
      <w:pPr>
        <w:widowControl/>
        <w:shd w:val="clear" w:color="auto" w:fill="FFFFFF"/>
        <w:spacing w:afterLines="50" w:after="180" w:line="300" w:lineRule="exact"/>
        <w:ind w:leftChars="236" w:left="566"/>
        <w:rPr>
          <w:rFonts w:ascii="Microsoft JhengHei" w:eastAsia="Microsoft JhengHei" w:hAnsi="Microsoft JhengHei" w:cs="PMingLiU"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     為激發與鼓勵我國青年學子投入機械工程領域之研發及</w:t>
      </w:r>
      <w:r w:rsidRPr="009A35AB">
        <w:rPr>
          <w:rFonts w:ascii="Microsoft JhengHei" w:eastAsia="Microsoft JhengHei" w:hAnsi="Microsoft JhengHei" w:cs="PMingLiU" w:hint="eastAsia"/>
          <w:color w:val="EE0000"/>
          <w:kern w:val="0"/>
        </w:rPr>
        <w:t>創</w:t>
      </w:r>
      <w:r w:rsidR="00002FEB" w:rsidRPr="009A35AB">
        <w:rPr>
          <w:rFonts w:ascii="Microsoft JhengHei" w:eastAsia="Microsoft JhengHei" w:hAnsi="Microsoft JhengHei" w:cs="PMingLiU" w:hint="eastAsia"/>
          <w:color w:val="EE0000"/>
          <w:kern w:val="0"/>
        </w:rPr>
        <w:t>新</w:t>
      </w: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，為產業界培養優秀之機械工程人才，增進產業界與學術界之互動，進而促進機械工業技術之提昇與創新。</w:t>
      </w:r>
    </w:p>
    <w:p w14:paraId="7C354D54" w14:textId="77777777" w:rsidR="002823A4" w:rsidRPr="009A35AB" w:rsidRDefault="002823A4" w:rsidP="00497503">
      <w:pPr>
        <w:widowControl/>
        <w:shd w:val="clear" w:color="auto" w:fill="FFFFFF"/>
        <w:spacing w:beforeLines="50" w:before="180" w:afterLines="50" w:after="180" w:line="300" w:lineRule="exact"/>
        <w:rPr>
          <w:rFonts w:ascii="Microsoft JhengHei" w:eastAsia="Microsoft JhengHei" w:hAnsi="Microsoft JhengHei" w:cs="PMingLiU"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b/>
          <w:bCs/>
          <w:color w:val="000000"/>
          <w:kern w:val="0"/>
        </w:rPr>
        <w:t>二、參賽資格：</w:t>
      </w:r>
    </w:p>
    <w:p w14:paraId="11224237" w14:textId="090538D8" w:rsidR="0008507C" w:rsidRPr="009A35AB" w:rsidRDefault="002823A4" w:rsidP="00497503">
      <w:pPr>
        <w:widowControl/>
        <w:shd w:val="clear" w:color="auto" w:fill="FFFFFF"/>
        <w:spacing w:afterLines="50" w:after="180" w:line="300" w:lineRule="exact"/>
        <w:ind w:leftChars="236" w:left="566"/>
        <w:rPr>
          <w:rFonts w:ascii="Microsoft JhengHei" w:eastAsia="Microsoft JhengHei" w:hAnsi="Microsoft JhengHei" w:cs="PMingLiU"/>
          <w:b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     </w:t>
      </w:r>
      <w:r w:rsidR="005950E9" w:rsidRPr="009A35AB">
        <w:rPr>
          <w:rFonts w:ascii="Microsoft JhengHei" w:eastAsia="Microsoft JhengHei" w:hAnsi="Microsoft JhengHei" w:cs="PMingLiU" w:hint="eastAsia"/>
          <w:b/>
          <w:color w:val="000000"/>
          <w:kern w:val="0"/>
          <w:highlight w:val="yellow"/>
        </w:rPr>
        <w:t>11</w:t>
      </w:r>
      <w:r w:rsidR="00686336" w:rsidRPr="009A35AB">
        <w:rPr>
          <w:rFonts w:ascii="Microsoft JhengHei" w:eastAsia="Microsoft JhengHei" w:hAnsi="Microsoft JhengHei" w:cs="PMingLiU" w:hint="eastAsia"/>
          <w:b/>
          <w:color w:val="000000"/>
          <w:kern w:val="0"/>
          <w:highlight w:val="yellow"/>
        </w:rPr>
        <w:t>4</w:t>
      </w:r>
      <w:r w:rsidRPr="009A35AB">
        <w:rPr>
          <w:rFonts w:ascii="Microsoft JhengHei" w:eastAsia="Microsoft JhengHei" w:hAnsi="Microsoft JhengHei" w:cs="PMingLiU" w:hint="eastAsia"/>
          <w:b/>
          <w:color w:val="000000"/>
          <w:kern w:val="0"/>
          <w:highlight w:val="yellow"/>
        </w:rPr>
        <w:t>學年度(</w:t>
      </w:r>
      <w:r w:rsidR="005733E1" w:rsidRPr="009A35AB">
        <w:rPr>
          <w:rFonts w:ascii="Microsoft JhengHei" w:eastAsia="Microsoft JhengHei" w:hAnsi="Microsoft JhengHei" w:cs="PMingLiU" w:hint="eastAsia"/>
          <w:b/>
          <w:color w:val="000000"/>
          <w:kern w:val="0"/>
          <w:highlight w:val="yellow"/>
        </w:rPr>
        <w:t>202</w:t>
      </w:r>
      <w:r w:rsidR="00686336" w:rsidRPr="009A35AB">
        <w:rPr>
          <w:rFonts w:ascii="Microsoft JhengHei" w:eastAsia="Microsoft JhengHei" w:hAnsi="Microsoft JhengHei" w:cs="PMingLiU" w:hint="eastAsia"/>
          <w:b/>
          <w:color w:val="000000"/>
          <w:kern w:val="0"/>
          <w:highlight w:val="yellow"/>
        </w:rPr>
        <w:t>5</w:t>
      </w:r>
      <w:r w:rsidRPr="009A35AB">
        <w:rPr>
          <w:rFonts w:ascii="Microsoft JhengHei" w:eastAsia="Microsoft JhengHei" w:hAnsi="Microsoft JhengHei" w:cs="PMingLiU" w:hint="eastAsia"/>
          <w:b/>
          <w:color w:val="000000"/>
          <w:kern w:val="0"/>
          <w:highlight w:val="yellow"/>
        </w:rPr>
        <w:t>年8月1日至20</w:t>
      </w:r>
      <w:r w:rsidR="00C41A9F" w:rsidRPr="009A35AB">
        <w:rPr>
          <w:rFonts w:ascii="Microsoft JhengHei" w:eastAsia="Microsoft JhengHei" w:hAnsi="Microsoft JhengHei" w:cs="PMingLiU" w:hint="eastAsia"/>
          <w:b/>
          <w:color w:val="000000"/>
          <w:kern w:val="0"/>
          <w:highlight w:val="yellow"/>
        </w:rPr>
        <w:t>2</w:t>
      </w:r>
      <w:r w:rsidR="00686336" w:rsidRPr="009A35AB">
        <w:rPr>
          <w:rFonts w:ascii="Microsoft JhengHei" w:eastAsia="Microsoft JhengHei" w:hAnsi="Microsoft JhengHei" w:cs="PMingLiU" w:hint="eastAsia"/>
          <w:b/>
          <w:color w:val="000000"/>
          <w:kern w:val="0"/>
          <w:highlight w:val="yellow"/>
        </w:rPr>
        <w:t>6</w:t>
      </w:r>
      <w:r w:rsidRPr="009A35AB">
        <w:rPr>
          <w:rFonts w:ascii="Microsoft JhengHei" w:eastAsia="Microsoft JhengHei" w:hAnsi="Microsoft JhengHei" w:cs="PMingLiU" w:hint="eastAsia"/>
          <w:b/>
          <w:kern w:val="0"/>
          <w:highlight w:val="yellow"/>
        </w:rPr>
        <w:t>年</w:t>
      </w:r>
      <w:r w:rsidR="0096661F" w:rsidRPr="009A35AB">
        <w:rPr>
          <w:rFonts w:ascii="Microsoft JhengHei" w:eastAsia="Microsoft JhengHei" w:hAnsi="Microsoft JhengHei" w:cs="PMingLiU" w:hint="eastAsia"/>
          <w:b/>
          <w:kern w:val="0"/>
          <w:highlight w:val="yellow"/>
        </w:rPr>
        <w:t>7</w:t>
      </w:r>
      <w:r w:rsidRPr="009A35AB">
        <w:rPr>
          <w:rFonts w:ascii="Microsoft JhengHei" w:eastAsia="Microsoft JhengHei" w:hAnsi="Microsoft JhengHei" w:cs="PMingLiU" w:hint="eastAsia"/>
          <w:b/>
          <w:kern w:val="0"/>
          <w:highlight w:val="yellow"/>
        </w:rPr>
        <w:t>月31</w:t>
      </w:r>
      <w:proofErr w:type="gramStart"/>
      <w:r w:rsidRPr="009A35AB">
        <w:rPr>
          <w:rFonts w:ascii="Microsoft JhengHei" w:eastAsia="Microsoft JhengHei" w:hAnsi="Microsoft JhengHei" w:cs="PMingLiU" w:hint="eastAsia"/>
          <w:b/>
          <w:kern w:val="0"/>
          <w:highlight w:val="yellow"/>
        </w:rPr>
        <w:t>日</w:t>
      </w:r>
      <w:r w:rsidRPr="009A35AB">
        <w:rPr>
          <w:rFonts w:ascii="Microsoft JhengHei" w:eastAsia="Microsoft JhengHei" w:hAnsi="Microsoft JhengHei" w:cs="PMingLiU" w:hint="eastAsia"/>
          <w:b/>
          <w:color w:val="000000"/>
          <w:kern w:val="0"/>
          <w:highlight w:val="yellow"/>
        </w:rPr>
        <w:t>)</w:t>
      </w: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國內各大學院校機械工程</w:t>
      </w:r>
      <w:proofErr w:type="gramEnd"/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、自動化工程等相關系所以及電機系所之碩士班畢業生及其指導教授；</w:t>
      </w:r>
      <w:r w:rsidR="00002FEB" w:rsidRPr="009A35AB">
        <w:rPr>
          <w:rFonts w:ascii="Microsoft JhengHei" w:eastAsia="Microsoft JhengHei" w:hAnsi="Microsoft JhengHei" w:cs="PMingLiU"/>
          <w:color w:val="EE0000"/>
          <w:kern w:val="0"/>
        </w:rPr>
        <w:t>研究範疇不包含微奈米製程、感測器及技術(工具機相關感測器不在此限)。電機系所之論文須與工具機及產業機械之控制器、馬達、驅動器相關者。</w:t>
      </w:r>
    </w:p>
    <w:p w14:paraId="136FEBE6" w14:textId="77777777" w:rsidR="002823A4" w:rsidRPr="009A35AB" w:rsidRDefault="002823A4" w:rsidP="00497503">
      <w:pPr>
        <w:widowControl/>
        <w:shd w:val="clear" w:color="auto" w:fill="FFFFFF"/>
        <w:spacing w:beforeLines="50" w:before="180" w:afterLines="50" w:after="180" w:line="300" w:lineRule="exact"/>
        <w:rPr>
          <w:rFonts w:ascii="Microsoft JhengHei" w:eastAsia="Microsoft JhengHei" w:hAnsi="Microsoft JhengHei" w:cs="PMingLiU"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b/>
          <w:bCs/>
          <w:color w:val="000000"/>
          <w:kern w:val="0"/>
        </w:rPr>
        <w:t>三、申請日期：</w:t>
      </w:r>
    </w:p>
    <w:p w14:paraId="47B9A022" w14:textId="56214BA1" w:rsidR="002823A4" w:rsidRPr="009A35AB" w:rsidRDefault="002823A4" w:rsidP="00497503">
      <w:pPr>
        <w:widowControl/>
        <w:shd w:val="clear" w:color="auto" w:fill="FFFFFF"/>
        <w:spacing w:afterLines="50" w:after="180" w:line="300" w:lineRule="exact"/>
        <w:ind w:leftChars="236" w:left="566"/>
        <w:rPr>
          <w:rFonts w:ascii="Microsoft JhengHei" w:eastAsia="Microsoft JhengHei" w:hAnsi="Microsoft JhengHei" w:cs="PMingLiU"/>
          <w:b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    </w:t>
      </w:r>
      <w:r w:rsidR="001255E5" w:rsidRPr="009A35AB">
        <w:rPr>
          <w:rFonts w:ascii="Microsoft JhengHei" w:eastAsia="Microsoft JhengHei" w:hAnsi="Microsoft JhengHei" w:cs="PMingLiU" w:hint="eastAsia"/>
          <w:b/>
          <w:color w:val="000000"/>
          <w:kern w:val="0"/>
          <w:highlight w:val="yellow"/>
        </w:rPr>
        <w:t>202</w:t>
      </w:r>
      <w:r w:rsidR="00686336" w:rsidRPr="009A35AB">
        <w:rPr>
          <w:rFonts w:ascii="Microsoft JhengHei" w:eastAsia="Microsoft JhengHei" w:hAnsi="Microsoft JhengHei" w:cs="PMingLiU" w:hint="eastAsia"/>
          <w:b/>
          <w:color w:val="000000"/>
          <w:kern w:val="0"/>
          <w:highlight w:val="yellow"/>
        </w:rPr>
        <w:t>6</w:t>
      </w:r>
      <w:r w:rsidRPr="009A35AB">
        <w:rPr>
          <w:rFonts w:ascii="Microsoft JhengHei" w:eastAsia="Microsoft JhengHei" w:hAnsi="Microsoft JhengHei" w:cs="PMingLiU" w:hint="eastAsia"/>
          <w:b/>
          <w:color w:val="000000"/>
          <w:kern w:val="0"/>
          <w:highlight w:val="yellow"/>
        </w:rPr>
        <w:t>年7月1日～</w:t>
      </w:r>
      <w:r w:rsidR="001255E5" w:rsidRPr="009A35AB">
        <w:rPr>
          <w:rFonts w:ascii="Microsoft JhengHei" w:eastAsia="Microsoft JhengHei" w:hAnsi="Microsoft JhengHei" w:cs="PMingLiU" w:hint="eastAsia"/>
          <w:b/>
          <w:color w:val="000000"/>
          <w:kern w:val="0"/>
          <w:highlight w:val="yellow"/>
        </w:rPr>
        <w:t>202</w:t>
      </w:r>
      <w:r w:rsidR="00686336" w:rsidRPr="009A35AB">
        <w:rPr>
          <w:rFonts w:ascii="Microsoft JhengHei" w:eastAsia="Microsoft JhengHei" w:hAnsi="Microsoft JhengHei" w:cs="PMingLiU" w:hint="eastAsia"/>
          <w:b/>
          <w:color w:val="000000"/>
          <w:kern w:val="0"/>
          <w:highlight w:val="yellow"/>
        </w:rPr>
        <w:t>6</w:t>
      </w:r>
      <w:r w:rsidRPr="009A35AB">
        <w:rPr>
          <w:rFonts w:ascii="Microsoft JhengHei" w:eastAsia="Microsoft JhengHei" w:hAnsi="Microsoft JhengHei" w:cs="PMingLiU" w:hint="eastAsia"/>
          <w:b/>
          <w:color w:val="000000"/>
          <w:kern w:val="0"/>
          <w:highlight w:val="yellow"/>
        </w:rPr>
        <w:t>年</w:t>
      </w:r>
      <w:r w:rsidR="001255E5" w:rsidRPr="009A35AB">
        <w:rPr>
          <w:rFonts w:ascii="Microsoft JhengHei" w:eastAsia="Microsoft JhengHei" w:hAnsi="Microsoft JhengHei" w:cs="PMingLiU" w:hint="eastAsia"/>
          <w:b/>
          <w:color w:val="000000"/>
          <w:kern w:val="0"/>
          <w:highlight w:val="yellow"/>
        </w:rPr>
        <w:t>8</w:t>
      </w:r>
      <w:r w:rsidRPr="009A35AB">
        <w:rPr>
          <w:rFonts w:ascii="Microsoft JhengHei" w:eastAsia="Microsoft JhengHei" w:hAnsi="Microsoft JhengHei" w:cs="PMingLiU" w:hint="eastAsia"/>
          <w:b/>
          <w:kern w:val="0"/>
          <w:highlight w:val="yellow"/>
        </w:rPr>
        <w:t>月</w:t>
      </w:r>
      <w:r w:rsidR="0096661F" w:rsidRPr="009A35AB">
        <w:rPr>
          <w:rFonts w:ascii="Microsoft JhengHei" w:eastAsia="Microsoft JhengHei" w:hAnsi="Microsoft JhengHei" w:cs="PMingLiU" w:hint="eastAsia"/>
          <w:b/>
          <w:kern w:val="0"/>
          <w:highlight w:val="yellow"/>
        </w:rPr>
        <w:t>20</w:t>
      </w:r>
      <w:r w:rsidRPr="009A35AB">
        <w:rPr>
          <w:rFonts w:ascii="Microsoft JhengHei" w:eastAsia="Microsoft JhengHei" w:hAnsi="Microsoft JhengHei" w:cs="PMingLiU" w:hint="eastAsia"/>
          <w:b/>
          <w:kern w:val="0"/>
          <w:highlight w:val="yellow"/>
        </w:rPr>
        <w:t>日</w:t>
      </w:r>
      <w:r w:rsidRPr="009A35AB">
        <w:rPr>
          <w:rFonts w:ascii="Microsoft JhengHei" w:eastAsia="Microsoft JhengHei" w:hAnsi="Microsoft JhengHei" w:cs="PMingLiU" w:hint="eastAsia"/>
          <w:b/>
          <w:color w:val="000000"/>
          <w:kern w:val="0"/>
          <w:highlight w:val="yellow"/>
        </w:rPr>
        <w:t>。</w:t>
      </w:r>
    </w:p>
    <w:p w14:paraId="3741206E" w14:textId="77777777" w:rsidR="002823A4" w:rsidRPr="009A35AB" w:rsidRDefault="002823A4" w:rsidP="00497503">
      <w:pPr>
        <w:widowControl/>
        <w:numPr>
          <w:ilvl w:val="0"/>
          <w:numId w:val="17"/>
        </w:numPr>
        <w:shd w:val="clear" w:color="auto" w:fill="FFFFFF"/>
        <w:spacing w:beforeLines="50" w:before="180" w:afterLines="50" w:after="180" w:line="300" w:lineRule="exact"/>
        <w:rPr>
          <w:rFonts w:ascii="Microsoft JhengHei" w:eastAsia="Microsoft JhengHei" w:hAnsi="Microsoft JhengHei" w:cs="PMingLiU"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b/>
          <w:bCs/>
          <w:color w:val="000000"/>
          <w:kern w:val="0"/>
        </w:rPr>
        <w:t>獎金及獎項：</w:t>
      </w:r>
    </w:p>
    <w:p w14:paraId="5885DAE6" w14:textId="38810236" w:rsidR="00693D14" w:rsidRPr="009A35AB" w:rsidRDefault="002823A4" w:rsidP="00497503">
      <w:pPr>
        <w:widowControl/>
        <w:numPr>
          <w:ilvl w:val="0"/>
          <w:numId w:val="16"/>
        </w:numPr>
        <w:shd w:val="clear" w:color="auto" w:fill="FFFFFF"/>
        <w:spacing w:beforeLines="50" w:before="180" w:afterLines="50" w:after="180" w:line="300" w:lineRule="exact"/>
        <w:rPr>
          <w:rFonts w:ascii="Microsoft JhengHei" w:eastAsia="Microsoft JhengHei" w:hAnsi="Microsoft JhengHei" w:cs="PMingLiU"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獎金及名額</w:t>
      </w:r>
      <w:r w:rsidR="00693D14" w:rsidRPr="009A35AB">
        <w:rPr>
          <w:rFonts w:ascii="Microsoft JhengHei" w:eastAsia="Microsoft JhengHei" w:hAnsi="Microsoft JhengHei" w:cs="PMingLiU" w:hint="eastAsia"/>
          <w:color w:val="000000"/>
          <w:kern w:val="0"/>
        </w:rPr>
        <w:br/>
      </w: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金質獎： 1名，獎金新台幣100萬元。(教授60萬元，學生40萬元)</w:t>
      </w:r>
      <w:r w:rsidR="00693D14" w:rsidRPr="009A35AB">
        <w:rPr>
          <w:rFonts w:ascii="Microsoft JhengHei" w:eastAsia="Microsoft JhengHei" w:hAnsi="Microsoft JhengHei" w:cs="PMingLiU" w:hint="eastAsia"/>
          <w:color w:val="000000"/>
          <w:kern w:val="0"/>
        </w:rPr>
        <w:br/>
      </w: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銀質獎： 1名，獎金新台幣80萬元。(教授50萬元，學生30萬元)</w:t>
      </w:r>
      <w:r w:rsidR="00693D14" w:rsidRPr="009A35AB">
        <w:rPr>
          <w:rFonts w:ascii="Microsoft JhengHei" w:eastAsia="Microsoft JhengHei" w:hAnsi="Microsoft JhengHei" w:cs="PMingLiU" w:hint="eastAsia"/>
          <w:color w:val="000000"/>
          <w:kern w:val="0"/>
        </w:rPr>
        <w:br/>
      </w: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銅質獎： 1名，獎金新台幣60萬元。(教授40萬元，學生20萬元)</w:t>
      </w:r>
      <w:r w:rsidR="00693D14" w:rsidRPr="009A35AB">
        <w:rPr>
          <w:rFonts w:ascii="Microsoft JhengHei" w:eastAsia="Microsoft JhengHei" w:hAnsi="Microsoft JhengHei" w:cs="PMingLiU" w:hint="eastAsia"/>
          <w:color w:val="000000"/>
          <w:kern w:val="0"/>
        </w:rPr>
        <w:br/>
      </w: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優等獎： 2名，獎金各新台幣30萬元。</w:t>
      </w:r>
      <w:r w:rsidR="00693D14" w:rsidRPr="009A35AB">
        <w:rPr>
          <w:rFonts w:ascii="Microsoft JhengHei" w:eastAsia="Microsoft JhengHei" w:hAnsi="Microsoft JhengHei" w:cs="PMingLiU" w:hint="eastAsia"/>
          <w:color w:val="000000"/>
          <w:kern w:val="0"/>
        </w:rPr>
        <w:br/>
      </w: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佳作獎： 6名，獎金各新台幣10萬元。</w:t>
      </w:r>
      <w:r w:rsidR="00693D14" w:rsidRPr="009A35AB">
        <w:rPr>
          <w:rFonts w:ascii="Microsoft JhengHei" w:eastAsia="Microsoft JhengHei" w:hAnsi="Microsoft JhengHei" w:cs="PMingLiU" w:hint="eastAsia"/>
          <w:color w:val="000000"/>
          <w:kern w:val="0"/>
        </w:rPr>
        <w:br/>
      </w:r>
      <w:r w:rsidR="003B65CF" w:rsidRPr="009A35AB">
        <w:rPr>
          <w:rFonts w:ascii="Microsoft JhengHei" w:eastAsia="Microsoft JhengHei" w:hAnsi="Microsoft JhengHei" w:cs="PMingLiU" w:hint="eastAsia"/>
          <w:color w:val="EE0000"/>
          <w:kern w:val="0"/>
        </w:rPr>
        <w:t>工具機與零組件特別獎：至多3名，獎金各新台幣10萬元，每校至多２名。</w:t>
      </w:r>
      <w:r w:rsidR="003B65CF" w:rsidRPr="009A35AB">
        <w:rPr>
          <w:rFonts w:ascii="Microsoft JhengHei" w:eastAsia="Microsoft JhengHei" w:hAnsi="Microsoft JhengHei" w:cs="PMingLiU"/>
          <w:color w:val="EE0000"/>
          <w:kern w:val="0"/>
        </w:rPr>
        <w:br/>
      </w:r>
      <w:r w:rsidR="003B65CF" w:rsidRPr="009A35AB">
        <w:rPr>
          <w:rFonts w:ascii="Microsoft JhengHei" w:eastAsia="Microsoft JhengHei" w:hAnsi="Microsoft JhengHei" w:cs="PMingLiU" w:hint="eastAsia"/>
          <w:color w:val="EE0000"/>
          <w:kern w:val="0"/>
        </w:rPr>
        <w:t>科技大學特別獎：至多5名，獎金各新台幣10萬元，每校至多２名。</w:t>
      </w:r>
      <w:r w:rsidR="003B65CF" w:rsidRPr="009A35AB">
        <w:rPr>
          <w:rFonts w:ascii="Microsoft JhengHei" w:eastAsia="Microsoft JhengHei" w:hAnsi="Microsoft JhengHei" w:cs="PMingLiU"/>
          <w:color w:val="EE0000"/>
          <w:kern w:val="0"/>
        </w:rPr>
        <w:br/>
      </w:r>
      <w:r w:rsidR="003B65CF" w:rsidRPr="009A35AB">
        <w:rPr>
          <w:rFonts w:ascii="Microsoft JhengHei" w:eastAsia="Microsoft JhengHei" w:hAnsi="Microsoft JhengHei" w:cs="PMingLiU" w:hint="eastAsia"/>
          <w:color w:val="EE0000"/>
          <w:kern w:val="0"/>
        </w:rPr>
        <w:t>機械新秀特別獎：至多２名，獎金各新台幣10萬元，每校至多１名，且申請起始日前一日，參賽學生及指導教授年齡均須在45歲(含)以下。</w:t>
      </w:r>
    </w:p>
    <w:p w14:paraId="222B9993" w14:textId="77777777" w:rsidR="00930338" w:rsidRPr="009A35AB" w:rsidRDefault="00930338" w:rsidP="00497503">
      <w:pPr>
        <w:widowControl/>
        <w:numPr>
          <w:ilvl w:val="0"/>
          <w:numId w:val="16"/>
        </w:numPr>
        <w:shd w:val="clear" w:color="auto" w:fill="FFFFFF"/>
        <w:spacing w:beforeLines="50" w:before="180" w:afterLines="50" w:after="180" w:line="300" w:lineRule="exact"/>
        <w:ind w:left="567" w:hanging="141"/>
        <w:rPr>
          <w:rFonts w:ascii="Microsoft JhengHei" w:eastAsia="Microsoft JhengHei" w:hAnsi="Microsoft JhengHei" w:cs="PMingLiU"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特別獎論文若進入「佳作獎」（含）以上者，</w:t>
      </w:r>
      <w:proofErr w:type="gramStart"/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均以進入</w:t>
      </w:r>
      <w:proofErr w:type="gramEnd"/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各該獎項為優先。</w:t>
      </w:r>
    </w:p>
    <w:p w14:paraId="788DCBDB" w14:textId="7D158EA6" w:rsidR="005D168E" w:rsidRPr="009A35AB" w:rsidRDefault="002823A4" w:rsidP="00497503">
      <w:pPr>
        <w:widowControl/>
        <w:numPr>
          <w:ilvl w:val="0"/>
          <w:numId w:val="16"/>
        </w:numPr>
        <w:shd w:val="clear" w:color="auto" w:fill="FFFFFF"/>
        <w:spacing w:beforeLines="50" w:before="180" w:afterLines="50" w:after="180" w:line="300" w:lineRule="exact"/>
        <w:ind w:left="850" w:hanging="424"/>
        <w:rPr>
          <w:rFonts w:ascii="Microsoft JhengHei" w:eastAsia="Microsoft JhengHei" w:hAnsi="Microsoft JhengHei" w:cs="PMingLiU"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獲獎學生與指導</w:t>
      </w:r>
      <w:proofErr w:type="gramStart"/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教授均獲頒獎</w:t>
      </w:r>
      <w:proofErr w:type="gramEnd"/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座與獎金，除金、銀、銅質獎外</w:t>
      </w:r>
      <w:proofErr w:type="gramStart"/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其餘各獎獎金</w:t>
      </w:r>
      <w:proofErr w:type="gramEnd"/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由</w:t>
      </w:r>
      <w:r w:rsidRPr="009A35AB">
        <w:rPr>
          <w:rFonts w:ascii="Microsoft JhengHei" w:eastAsia="Microsoft JhengHei" w:hAnsi="Microsoft JhengHei" w:cs="PMingLiU" w:hint="eastAsia"/>
          <w:kern w:val="0"/>
        </w:rPr>
        <w:t>得獎學生與指導教授</w:t>
      </w:r>
      <w:r w:rsidR="0096661F" w:rsidRPr="009A35AB">
        <w:rPr>
          <w:rFonts w:ascii="Microsoft JhengHei" w:eastAsia="Microsoft JhengHei" w:hAnsi="Microsoft JhengHei" w:hint="eastAsia"/>
          <w:sz w:val="22"/>
          <w:szCs w:val="22"/>
        </w:rPr>
        <w:t>各50%</w:t>
      </w:r>
      <w:r w:rsidR="0096661F" w:rsidRPr="009A35AB">
        <w:rPr>
          <w:rFonts w:ascii="Microsoft JhengHei" w:eastAsia="Microsoft JhengHei" w:hAnsi="Microsoft JhengHei"/>
          <w:sz w:val="22"/>
          <w:szCs w:val="22"/>
        </w:rPr>
        <w:t>，論文指導教授超過1人以上，該部分獎金以平均分配為原則</w:t>
      </w:r>
      <w:r w:rsidR="0096661F" w:rsidRPr="009A35AB">
        <w:rPr>
          <w:rFonts w:ascii="Microsoft JhengHei" w:eastAsia="Microsoft JhengHei" w:hAnsi="Microsoft JhengHei" w:hint="eastAsia"/>
          <w:sz w:val="22"/>
          <w:szCs w:val="22"/>
        </w:rPr>
        <w:t>。</w:t>
      </w:r>
    </w:p>
    <w:p w14:paraId="582970AA" w14:textId="72D27BEE" w:rsidR="00FE487A" w:rsidRPr="009A35AB" w:rsidRDefault="00FE487A" w:rsidP="00497503">
      <w:pPr>
        <w:widowControl/>
        <w:numPr>
          <w:ilvl w:val="0"/>
          <w:numId w:val="16"/>
        </w:numPr>
        <w:shd w:val="clear" w:color="auto" w:fill="FFFFFF"/>
        <w:spacing w:beforeLines="50" w:before="180" w:afterLines="50" w:after="180" w:line="300" w:lineRule="exact"/>
        <w:ind w:left="850" w:hanging="424"/>
        <w:rPr>
          <w:rFonts w:ascii="Microsoft JhengHei" w:eastAsia="Microsoft JhengHei" w:hAnsi="Microsoft JhengHei" w:cs="PMingLiU"/>
          <w:color w:val="000000"/>
          <w:kern w:val="0"/>
        </w:rPr>
      </w:pPr>
      <w:proofErr w:type="gramStart"/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本獎各獎別</w:t>
      </w:r>
      <w:proofErr w:type="gramEnd"/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評審結果如無適當人選時得從缺。</w:t>
      </w:r>
    </w:p>
    <w:p w14:paraId="48D41C3F" w14:textId="77777777" w:rsidR="002823A4" w:rsidRPr="009A35AB" w:rsidRDefault="002823A4" w:rsidP="00497503">
      <w:pPr>
        <w:widowControl/>
        <w:shd w:val="clear" w:color="auto" w:fill="FFFFFF"/>
        <w:spacing w:beforeLines="50" w:before="180" w:afterLines="50" w:after="180" w:line="300" w:lineRule="exact"/>
        <w:ind w:left="510" w:hanging="510"/>
        <w:rPr>
          <w:rFonts w:ascii="Microsoft JhengHei" w:eastAsia="Microsoft JhengHei" w:hAnsi="Microsoft JhengHei" w:cs="PMingLiU"/>
          <w:kern w:val="0"/>
        </w:rPr>
      </w:pPr>
      <w:r w:rsidRPr="009A35AB">
        <w:rPr>
          <w:rFonts w:ascii="Microsoft JhengHei" w:eastAsia="Microsoft JhengHei" w:hAnsi="Microsoft JhengHei" w:cs="PMingLiU" w:hint="eastAsia"/>
          <w:b/>
          <w:bCs/>
          <w:kern w:val="0"/>
        </w:rPr>
        <w:t>五、申請條件：</w:t>
      </w:r>
    </w:p>
    <w:p w14:paraId="0C4C8BB6" w14:textId="602203A8" w:rsidR="00426882" w:rsidRPr="009A35AB" w:rsidRDefault="002823A4" w:rsidP="00497503">
      <w:pPr>
        <w:widowControl/>
        <w:shd w:val="clear" w:color="auto" w:fill="FFFFFF"/>
        <w:spacing w:afterLines="50" w:after="180" w:line="300" w:lineRule="exact"/>
        <w:ind w:leftChars="119" w:left="545" w:hangingChars="108" w:hanging="259"/>
        <w:rPr>
          <w:rFonts w:ascii="Microsoft JhengHei" w:eastAsia="Microsoft JhengHei" w:hAnsi="Microsoft JhengHei" w:cs="PMingLiU"/>
          <w:kern w:val="0"/>
        </w:rPr>
      </w:pPr>
      <w:r w:rsidRPr="009A35AB">
        <w:rPr>
          <w:rFonts w:ascii="Microsoft JhengHei" w:eastAsia="Microsoft JhengHei" w:hAnsi="Microsoft JhengHei" w:cs="PMingLiU" w:hint="eastAsia"/>
          <w:kern w:val="0"/>
        </w:rPr>
        <w:t>    </w:t>
      </w:r>
      <w:r w:rsidR="00426882" w:rsidRPr="009A35AB">
        <w:rPr>
          <w:rFonts w:ascii="Microsoft JhengHei" w:eastAsia="Microsoft JhengHei" w:hAnsi="Microsoft JhengHei" w:cs="PMingLiU" w:hint="eastAsia"/>
          <w:kern w:val="0"/>
        </w:rPr>
        <w:t xml:space="preserve">  </w:t>
      </w:r>
      <w:r w:rsidRPr="009A35AB">
        <w:rPr>
          <w:rFonts w:ascii="Microsoft JhengHei" w:eastAsia="Microsoft JhengHei" w:hAnsi="Microsoft JhengHei" w:cs="PMingLiU" w:hint="eastAsia"/>
          <w:kern w:val="0"/>
        </w:rPr>
        <w:t>參</w:t>
      </w:r>
      <w:r w:rsidR="00F82407" w:rsidRPr="009A35AB">
        <w:rPr>
          <w:rFonts w:ascii="Microsoft JhengHei" w:eastAsia="Microsoft JhengHei" w:hAnsi="Microsoft JhengHei" w:cs="PMingLiU" w:hint="eastAsia"/>
          <w:kern w:val="0"/>
        </w:rPr>
        <w:t>賽</w:t>
      </w:r>
      <w:r w:rsidRPr="009A35AB">
        <w:rPr>
          <w:rFonts w:ascii="Microsoft JhengHei" w:eastAsia="Microsoft JhengHei" w:hAnsi="Microsoft JhengHei" w:cs="PMingLiU" w:hint="eastAsia"/>
          <w:kern w:val="0"/>
        </w:rPr>
        <w:t>者需經其所屬系所推薦，各系所該學年度碩士班完成畢業程序畢業生</w:t>
      </w:r>
      <w:r w:rsidR="00426882" w:rsidRPr="009A35AB">
        <w:rPr>
          <w:rFonts w:ascii="Microsoft JhengHei" w:eastAsia="Microsoft JhengHei" w:hAnsi="Microsoft JhengHei" w:cs="PMingLiU" w:hint="eastAsia"/>
          <w:kern w:val="0"/>
        </w:rPr>
        <w:t>人</w:t>
      </w:r>
      <w:r w:rsidRPr="009A35AB">
        <w:rPr>
          <w:rFonts w:ascii="Microsoft JhengHei" w:eastAsia="Microsoft JhengHei" w:hAnsi="Microsoft JhengHei" w:cs="PMingLiU" w:hint="eastAsia"/>
          <w:kern w:val="0"/>
        </w:rPr>
        <w:t>數在10名以下者得推薦1名，每增加10名得增加推薦1名，但至多以推薦8名為</w:t>
      </w:r>
      <w:r w:rsidR="009A35AB" w:rsidRPr="009A35AB">
        <w:rPr>
          <w:rFonts w:ascii="Microsoft JhengHei" w:eastAsia="Microsoft JhengHei" w:hAnsi="Microsoft JhengHei" w:cs="PMingLiU" w:hint="eastAsia"/>
          <w:kern w:val="0"/>
        </w:rPr>
        <w:t>限</w:t>
      </w:r>
      <w:r w:rsidRPr="009A35AB">
        <w:rPr>
          <w:rFonts w:ascii="Microsoft JhengHei" w:eastAsia="Microsoft JhengHei" w:hAnsi="Microsoft JhengHei" w:cs="PMingLiU" w:hint="eastAsia"/>
          <w:kern w:val="0"/>
        </w:rPr>
        <w:t>。</w:t>
      </w:r>
    </w:p>
    <w:p w14:paraId="6F986B07" w14:textId="77777777" w:rsidR="002823A4" w:rsidRPr="009A35AB" w:rsidRDefault="00426882" w:rsidP="00497503">
      <w:pPr>
        <w:widowControl/>
        <w:shd w:val="clear" w:color="auto" w:fill="FFFFFF"/>
        <w:spacing w:beforeLines="50" w:before="180" w:afterLines="50" w:after="180" w:line="300" w:lineRule="exact"/>
        <w:ind w:left="510" w:hanging="510"/>
        <w:rPr>
          <w:rFonts w:ascii="Microsoft JhengHei" w:eastAsia="Microsoft JhengHei" w:hAnsi="Microsoft JhengHei" w:cs="PMingLiU"/>
          <w:b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b/>
          <w:color w:val="000000"/>
          <w:kern w:val="0"/>
        </w:rPr>
        <w:lastRenderedPageBreak/>
        <w:t>六、</w:t>
      </w:r>
      <w:r w:rsidR="000125A0" w:rsidRPr="009A35AB">
        <w:rPr>
          <w:rFonts w:ascii="Microsoft JhengHei" w:eastAsia="Microsoft JhengHei" w:hAnsi="Microsoft JhengHei" w:cs="PMingLiU" w:hint="eastAsia"/>
          <w:b/>
          <w:kern w:val="0"/>
        </w:rPr>
        <w:t>參賽</w:t>
      </w:r>
      <w:r w:rsidR="002823A4" w:rsidRPr="009A35AB">
        <w:rPr>
          <w:rFonts w:ascii="Microsoft JhengHei" w:eastAsia="Microsoft JhengHei" w:hAnsi="Microsoft JhengHei" w:cs="PMingLiU" w:hint="eastAsia"/>
          <w:b/>
          <w:kern w:val="0"/>
        </w:rPr>
        <w:t>者必備</w:t>
      </w:r>
      <w:r w:rsidR="002823A4" w:rsidRPr="009A35AB">
        <w:rPr>
          <w:rFonts w:ascii="Microsoft JhengHei" w:eastAsia="Microsoft JhengHei" w:hAnsi="Microsoft JhengHei" w:cs="PMingLiU" w:hint="eastAsia"/>
          <w:b/>
          <w:color w:val="000000"/>
          <w:kern w:val="0"/>
        </w:rPr>
        <w:t>文件：</w:t>
      </w:r>
    </w:p>
    <w:p w14:paraId="7D744088" w14:textId="77777777" w:rsidR="00D7738F" w:rsidRPr="009A35AB" w:rsidRDefault="00D7738F" w:rsidP="00497503">
      <w:pPr>
        <w:widowControl/>
        <w:shd w:val="clear" w:color="auto" w:fill="FFFFFF"/>
        <w:spacing w:afterLines="50" w:after="180" w:line="300" w:lineRule="exact"/>
        <w:ind w:firstLineChars="236" w:firstLine="566"/>
        <w:rPr>
          <w:rFonts w:ascii="Microsoft JhengHei" w:eastAsia="Microsoft JhengHei" w:hAnsi="Microsoft JhengHei" w:cs="PMingLiU"/>
          <w:color w:val="EE0000"/>
          <w:kern w:val="0"/>
        </w:rPr>
      </w:pPr>
      <w:r w:rsidRPr="009A35AB">
        <w:rPr>
          <w:rFonts w:ascii="Microsoft JhengHei" w:eastAsia="Microsoft JhengHei" w:hAnsi="Microsoft JhengHei" w:cs="PMingLiU"/>
          <w:color w:val="EE0000"/>
          <w:kern w:val="0"/>
        </w:rPr>
        <w:t>本屆（第23屆）報名</w:t>
      </w:r>
      <w:proofErr w:type="gramStart"/>
      <w:r w:rsidRPr="009A35AB">
        <w:rPr>
          <w:rFonts w:ascii="Microsoft JhengHei" w:eastAsia="Microsoft JhengHei" w:hAnsi="Microsoft JhengHei" w:cs="PMingLiU"/>
          <w:color w:val="EE0000"/>
          <w:kern w:val="0"/>
        </w:rPr>
        <w:t>採</w:t>
      </w:r>
      <w:proofErr w:type="gramEnd"/>
      <w:r w:rsidRPr="009A35AB">
        <w:rPr>
          <w:rFonts w:ascii="Microsoft JhengHei" w:eastAsia="Microsoft JhengHei" w:hAnsi="Microsoft JhengHei" w:cs="PMingLiU"/>
          <w:color w:val="EE0000"/>
          <w:kern w:val="0"/>
        </w:rPr>
        <w:t>電子化作業，請各</w:t>
      </w:r>
      <w:proofErr w:type="gramStart"/>
      <w:r w:rsidRPr="009A35AB">
        <w:rPr>
          <w:rFonts w:ascii="Microsoft JhengHei" w:eastAsia="Microsoft JhengHei" w:hAnsi="Microsoft JhengHei" w:cs="PMingLiU"/>
          <w:color w:val="EE0000"/>
          <w:kern w:val="0"/>
        </w:rPr>
        <w:t>系辦依函</w:t>
      </w:r>
      <w:proofErr w:type="gramEnd"/>
      <w:r w:rsidRPr="009A35AB">
        <w:rPr>
          <w:rFonts w:ascii="Microsoft JhengHei" w:eastAsia="Microsoft JhengHei" w:hAnsi="Microsoft JhengHei" w:cs="PMingLiU"/>
          <w:color w:val="EE0000"/>
          <w:kern w:val="0"/>
        </w:rPr>
        <w:t>文所示之登入方式進行線上</w:t>
      </w:r>
    </w:p>
    <w:p w14:paraId="6829B3D3" w14:textId="5A6651F2" w:rsidR="00D7738F" w:rsidRPr="009A35AB" w:rsidRDefault="00D7738F" w:rsidP="00497503">
      <w:pPr>
        <w:widowControl/>
        <w:shd w:val="clear" w:color="auto" w:fill="FFFFFF"/>
        <w:spacing w:afterLines="50" w:after="180" w:line="300" w:lineRule="exact"/>
        <w:ind w:firstLineChars="236" w:firstLine="566"/>
        <w:rPr>
          <w:rFonts w:ascii="Microsoft JhengHei" w:eastAsia="Microsoft JhengHei" w:hAnsi="Microsoft JhengHei" w:cs="PMingLiU"/>
          <w:color w:val="EE0000"/>
          <w:kern w:val="0"/>
        </w:rPr>
      </w:pPr>
      <w:r w:rsidRPr="009A35AB">
        <w:rPr>
          <w:rFonts w:ascii="Microsoft JhengHei" w:eastAsia="Microsoft JhengHei" w:hAnsi="Microsoft JhengHei" w:cs="PMingLiU"/>
          <w:color w:val="EE0000"/>
          <w:kern w:val="0"/>
        </w:rPr>
        <w:t>報名。本</w:t>
      </w:r>
      <w:proofErr w:type="gramStart"/>
      <w:r w:rsidRPr="009A35AB">
        <w:rPr>
          <w:rFonts w:ascii="Microsoft JhengHei" w:eastAsia="Microsoft JhengHei" w:hAnsi="Microsoft JhengHei" w:cs="PMingLiU"/>
          <w:color w:val="EE0000"/>
          <w:kern w:val="0"/>
        </w:rPr>
        <w:t>屆需郵寄之紙</w:t>
      </w:r>
      <w:proofErr w:type="gramEnd"/>
      <w:r w:rsidRPr="009A35AB">
        <w:rPr>
          <w:rFonts w:ascii="Microsoft JhengHei" w:eastAsia="Microsoft JhengHei" w:hAnsi="Microsoft JhengHei" w:cs="PMingLiU"/>
          <w:color w:val="EE0000"/>
          <w:kern w:val="0"/>
        </w:rPr>
        <w:t>本文件如下：</w:t>
      </w:r>
    </w:p>
    <w:p w14:paraId="5D7E894E" w14:textId="291C9E75" w:rsidR="00D7738F" w:rsidRPr="009A35AB" w:rsidRDefault="00D7738F" w:rsidP="00497503">
      <w:pPr>
        <w:widowControl/>
        <w:numPr>
          <w:ilvl w:val="0"/>
          <w:numId w:val="7"/>
        </w:numPr>
        <w:shd w:val="clear" w:color="auto" w:fill="FFFFFF"/>
        <w:spacing w:beforeLines="50" w:before="180" w:afterLines="50" w:after="180" w:line="300" w:lineRule="exact"/>
        <w:ind w:leftChars="177" w:left="425" w:firstLine="142"/>
        <w:rPr>
          <w:rFonts w:ascii="Microsoft JhengHei" w:eastAsia="Microsoft JhengHei" w:hAnsi="Microsoft JhengHei" w:cs="PMingLiU"/>
          <w:color w:val="EE0000"/>
          <w:kern w:val="0"/>
        </w:rPr>
      </w:pPr>
      <w:r w:rsidRPr="009A35AB">
        <w:rPr>
          <w:rFonts w:ascii="Microsoft JhengHei" w:eastAsia="Microsoft JhengHei" w:hAnsi="Microsoft JhengHei" w:cs="PMingLiU"/>
          <w:color w:val="EE0000"/>
          <w:kern w:val="0"/>
        </w:rPr>
        <w:t>推薦書：請先掃描上傳，並將正本寄回。</w:t>
      </w:r>
    </w:p>
    <w:p w14:paraId="52B481BD" w14:textId="15C9102F" w:rsidR="00506C6F" w:rsidRPr="009A35AB" w:rsidRDefault="002823A4" w:rsidP="00497503">
      <w:pPr>
        <w:widowControl/>
        <w:numPr>
          <w:ilvl w:val="0"/>
          <w:numId w:val="7"/>
        </w:numPr>
        <w:shd w:val="clear" w:color="auto" w:fill="FFFFFF"/>
        <w:spacing w:beforeLines="50" w:before="180" w:afterLines="50" w:after="180" w:line="300" w:lineRule="exact"/>
        <w:ind w:leftChars="177" w:left="425" w:firstLine="142"/>
        <w:rPr>
          <w:rFonts w:ascii="Microsoft JhengHei" w:eastAsia="Microsoft JhengHei" w:hAnsi="Microsoft JhengHei" w:cs="PMingLiU"/>
          <w:color w:val="EE0000"/>
          <w:kern w:val="0"/>
        </w:rPr>
      </w:pPr>
      <w:r w:rsidRPr="009A35AB">
        <w:rPr>
          <w:rFonts w:ascii="Microsoft JhengHei" w:eastAsia="Microsoft JhengHei" w:hAnsi="Microsoft JhengHei" w:cs="PMingLiU" w:hint="eastAsia"/>
          <w:color w:val="EE0000"/>
          <w:kern w:val="0"/>
        </w:rPr>
        <w:t>碩士論文紙本</w:t>
      </w:r>
      <w:r w:rsidR="001D1A0C" w:rsidRPr="009A35AB">
        <w:rPr>
          <w:rFonts w:ascii="Microsoft JhengHei" w:eastAsia="Microsoft JhengHei" w:hAnsi="Microsoft JhengHei" w:cs="PMingLiU" w:hint="eastAsia"/>
          <w:color w:val="EE0000"/>
          <w:kern w:val="0"/>
        </w:rPr>
        <w:t>二</w:t>
      </w:r>
      <w:r w:rsidRPr="009A35AB">
        <w:rPr>
          <w:rFonts w:ascii="Microsoft JhengHei" w:eastAsia="Microsoft JhengHei" w:hAnsi="Microsoft JhengHei" w:cs="PMingLiU" w:hint="eastAsia"/>
          <w:color w:val="EE0000"/>
          <w:kern w:val="0"/>
        </w:rPr>
        <w:t>份</w:t>
      </w:r>
      <w:r w:rsidR="00C47215" w:rsidRPr="009A35AB">
        <w:rPr>
          <w:rFonts w:ascii="Microsoft JhengHei" w:eastAsia="Microsoft JhengHei" w:hAnsi="Microsoft JhengHei" w:cs="PMingLiU" w:hint="eastAsia"/>
          <w:color w:val="EE0000"/>
          <w:kern w:val="0"/>
        </w:rPr>
        <w:t>。</w:t>
      </w:r>
    </w:p>
    <w:p w14:paraId="0D35AF9C" w14:textId="77777777" w:rsidR="002823A4" w:rsidRPr="009A35AB" w:rsidRDefault="00426882" w:rsidP="00497503">
      <w:pPr>
        <w:widowControl/>
        <w:shd w:val="clear" w:color="auto" w:fill="FFFFFF"/>
        <w:spacing w:beforeLines="50" w:before="180" w:afterLines="50" w:after="180" w:line="300" w:lineRule="exact"/>
        <w:ind w:left="510" w:hanging="510"/>
        <w:rPr>
          <w:rFonts w:ascii="Microsoft JhengHei" w:eastAsia="Microsoft JhengHei" w:hAnsi="Microsoft JhengHei" w:cs="PMingLiU"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b/>
          <w:bCs/>
          <w:color w:val="000000"/>
          <w:kern w:val="0"/>
        </w:rPr>
        <w:t>七</w:t>
      </w:r>
      <w:r w:rsidR="002823A4" w:rsidRPr="009A35AB">
        <w:rPr>
          <w:rFonts w:ascii="Microsoft JhengHei" w:eastAsia="Microsoft JhengHei" w:hAnsi="Microsoft JhengHei" w:cs="PMingLiU" w:hint="eastAsia"/>
          <w:b/>
          <w:bCs/>
          <w:color w:val="000000"/>
          <w:kern w:val="0"/>
        </w:rPr>
        <w:t>、評審步驟：</w:t>
      </w:r>
    </w:p>
    <w:p w14:paraId="5F9E9D2E" w14:textId="77777777" w:rsidR="002823A4" w:rsidRPr="009A35AB" w:rsidRDefault="002823A4" w:rsidP="00497503">
      <w:pPr>
        <w:widowControl/>
        <w:shd w:val="clear" w:color="auto" w:fill="FFFFFF"/>
        <w:spacing w:afterLines="50" w:after="180" w:line="300" w:lineRule="exact"/>
        <w:ind w:leftChars="177" w:left="425"/>
        <w:rPr>
          <w:rFonts w:ascii="Microsoft JhengHei" w:eastAsia="Microsoft JhengHei" w:hAnsi="Microsoft JhengHei" w:cs="PMingLiU"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     承辦單位邀請國內大學院校專家學者組成「上銀機械碩士論文獎評審委員會」，並分初審、</w:t>
      </w:r>
      <w:proofErr w:type="gramStart"/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複</w:t>
      </w:r>
      <w:proofErr w:type="gramEnd"/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審及決審三步驟。初、</w:t>
      </w:r>
      <w:proofErr w:type="gramStart"/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複</w:t>
      </w:r>
      <w:proofErr w:type="gramEnd"/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審為書面審查，進入決審者須接受口頭報告及</w:t>
      </w:r>
      <w:proofErr w:type="gramStart"/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詢</w:t>
      </w:r>
      <w:proofErr w:type="gramEnd"/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答。</w:t>
      </w:r>
    </w:p>
    <w:p w14:paraId="6300DFAD" w14:textId="77777777" w:rsidR="002823A4" w:rsidRPr="009A35AB" w:rsidRDefault="00426882" w:rsidP="00497503">
      <w:pPr>
        <w:widowControl/>
        <w:shd w:val="clear" w:color="auto" w:fill="FFFFFF"/>
        <w:spacing w:beforeLines="50" w:before="180" w:afterLines="50" w:after="180" w:line="300" w:lineRule="exact"/>
        <w:ind w:left="510" w:hanging="510"/>
        <w:rPr>
          <w:rFonts w:ascii="Microsoft JhengHei" w:eastAsia="Microsoft JhengHei" w:hAnsi="Microsoft JhengHei" w:cs="PMingLiU"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b/>
          <w:bCs/>
          <w:color w:val="000000"/>
          <w:kern w:val="0"/>
        </w:rPr>
        <w:t>八、</w:t>
      </w:r>
      <w:r w:rsidR="002823A4" w:rsidRPr="009A35AB">
        <w:rPr>
          <w:rFonts w:ascii="Microsoft JhengHei" w:eastAsia="Microsoft JhengHei" w:hAnsi="Microsoft JhengHei" w:cs="PMingLiU" w:hint="eastAsia"/>
          <w:b/>
          <w:bCs/>
          <w:color w:val="000000"/>
          <w:kern w:val="0"/>
        </w:rPr>
        <w:t>公開表揚</w:t>
      </w:r>
    </w:p>
    <w:p w14:paraId="3391D441" w14:textId="77777777" w:rsidR="00693D14" w:rsidRPr="009A35AB" w:rsidRDefault="002823A4" w:rsidP="00497503">
      <w:pPr>
        <w:widowControl/>
        <w:numPr>
          <w:ilvl w:val="0"/>
          <w:numId w:val="12"/>
        </w:numPr>
        <w:shd w:val="clear" w:color="auto" w:fill="FFFFFF"/>
        <w:spacing w:beforeLines="50" w:before="180" w:afterLines="50" w:after="180" w:line="300" w:lineRule="exact"/>
        <w:ind w:left="850" w:hanging="357"/>
        <w:rPr>
          <w:rFonts w:ascii="Microsoft JhengHei" w:eastAsia="Microsoft JhengHei" w:hAnsi="Microsoft JhengHei" w:cs="PMingLiU"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頒獎典禮原則上於次年3月份舉行。</w:t>
      </w:r>
    </w:p>
    <w:p w14:paraId="7C88845F" w14:textId="77777777" w:rsidR="00693D14" w:rsidRPr="009A35AB" w:rsidRDefault="002823A4" w:rsidP="00497503">
      <w:pPr>
        <w:widowControl/>
        <w:numPr>
          <w:ilvl w:val="0"/>
          <w:numId w:val="12"/>
        </w:numPr>
        <w:shd w:val="clear" w:color="auto" w:fill="FFFFFF"/>
        <w:spacing w:beforeLines="50" w:before="180" w:afterLines="50" w:after="180" w:line="300" w:lineRule="exact"/>
        <w:ind w:left="850" w:hanging="357"/>
        <w:rPr>
          <w:rFonts w:ascii="Microsoft JhengHei" w:eastAsia="Microsoft JhengHei" w:hAnsi="Microsoft JhengHei" w:cs="PMingLiU"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提供得獎學生、教授名單以及論文摘要於媒體上報導與表揚。</w:t>
      </w:r>
    </w:p>
    <w:p w14:paraId="1C4B2AA6" w14:textId="35652BD9" w:rsidR="002823A4" w:rsidRPr="009A35AB" w:rsidRDefault="00426882" w:rsidP="00497503">
      <w:pPr>
        <w:widowControl/>
        <w:shd w:val="clear" w:color="auto" w:fill="FFFFFF"/>
        <w:spacing w:beforeLines="100" w:before="360" w:afterLines="50" w:after="180" w:line="300" w:lineRule="exact"/>
        <w:ind w:left="510" w:hanging="510"/>
        <w:rPr>
          <w:rFonts w:ascii="Microsoft JhengHei" w:eastAsia="Microsoft JhengHei" w:hAnsi="Microsoft JhengHei" w:cs="PMingLiU"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b/>
          <w:bCs/>
          <w:color w:val="000000"/>
          <w:kern w:val="0"/>
        </w:rPr>
        <w:t>九</w:t>
      </w:r>
      <w:r w:rsidR="002823A4" w:rsidRPr="009A35AB">
        <w:rPr>
          <w:rFonts w:ascii="Microsoft JhengHei" w:eastAsia="Microsoft JhengHei" w:hAnsi="Microsoft JhengHei" w:cs="PMingLiU" w:hint="eastAsia"/>
          <w:b/>
          <w:bCs/>
          <w:color w:val="000000"/>
          <w:kern w:val="0"/>
        </w:rPr>
        <w:t>、收件地點：</w:t>
      </w:r>
    </w:p>
    <w:p w14:paraId="0AAFD8C8" w14:textId="77777777" w:rsidR="002823A4" w:rsidRPr="009A35AB" w:rsidRDefault="002823A4" w:rsidP="00497503">
      <w:pPr>
        <w:widowControl/>
        <w:shd w:val="clear" w:color="auto" w:fill="FFFFFF"/>
        <w:spacing w:before="100" w:beforeAutospacing="1" w:after="100" w:afterAutospacing="1" w:line="300" w:lineRule="exact"/>
        <w:ind w:leftChars="177" w:left="425"/>
        <w:rPr>
          <w:rFonts w:ascii="Microsoft JhengHei" w:eastAsia="Microsoft JhengHei" w:hAnsi="Microsoft JhengHei" w:cs="PMingLiU"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請推薦系</w:t>
      </w:r>
      <w:proofErr w:type="gramStart"/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所備函掛號逕</w:t>
      </w:r>
      <w:proofErr w:type="gramEnd"/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寄中國機械工程學會收。</w:t>
      </w:r>
    </w:p>
    <w:p w14:paraId="171C2628" w14:textId="194E018B" w:rsidR="002823A4" w:rsidRPr="009A35AB" w:rsidRDefault="002823A4" w:rsidP="00497503">
      <w:pPr>
        <w:widowControl/>
        <w:shd w:val="clear" w:color="auto" w:fill="FFFFFF"/>
        <w:spacing w:before="100" w:beforeAutospacing="1" w:after="100" w:afterAutospacing="1" w:line="300" w:lineRule="exact"/>
        <w:ind w:leftChars="177" w:left="425"/>
        <w:rPr>
          <w:rFonts w:ascii="Microsoft JhengHei" w:eastAsia="Microsoft JhengHei" w:hAnsi="Microsoft JhengHei" w:cs="PMingLiU"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   地址：</w:t>
      </w:r>
      <w:r w:rsidR="007D7FC9" w:rsidRPr="009A35AB">
        <w:rPr>
          <w:rFonts w:ascii="Microsoft JhengHei" w:eastAsia="Microsoft JhengHei" w:hAnsi="Microsoft JhengHei" w:cs="PMingLiU"/>
          <w:color w:val="000000"/>
          <w:kern w:val="0"/>
        </w:rPr>
        <w:t>104097</w:t>
      </w: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台北市中山區八德路</w:t>
      </w:r>
      <w:r w:rsidR="00AD6481"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2</w:t>
      </w: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段60號4樓。</w:t>
      </w:r>
    </w:p>
    <w:p w14:paraId="2DF09A88" w14:textId="77777777" w:rsidR="002823A4" w:rsidRPr="009A35AB" w:rsidRDefault="00426882" w:rsidP="00497503">
      <w:pPr>
        <w:widowControl/>
        <w:shd w:val="clear" w:color="auto" w:fill="FFFFFF"/>
        <w:spacing w:beforeLines="100" w:before="360" w:afterLines="50" w:after="180" w:line="300" w:lineRule="exact"/>
        <w:ind w:left="510" w:hanging="510"/>
        <w:rPr>
          <w:rFonts w:ascii="Microsoft JhengHei" w:eastAsia="Microsoft JhengHei" w:hAnsi="Microsoft JhengHei" w:cs="PMingLiU"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b/>
          <w:bCs/>
          <w:color w:val="000000"/>
          <w:kern w:val="0"/>
        </w:rPr>
        <w:t>十</w:t>
      </w:r>
      <w:r w:rsidR="002823A4" w:rsidRPr="009A35AB">
        <w:rPr>
          <w:rFonts w:ascii="Microsoft JhengHei" w:eastAsia="Microsoft JhengHei" w:hAnsi="Microsoft JhengHei" w:cs="PMingLiU" w:hint="eastAsia"/>
          <w:b/>
          <w:bCs/>
          <w:color w:val="000000"/>
          <w:kern w:val="0"/>
        </w:rPr>
        <w:t>、備註：</w:t>
      </w:r>
    </w:p>
    <w:p w14:paraId="0100885C" w14:textId="137ECFB3" w:rsidR="001A5B8C" w:rsidRPr="009A35AB" w:rsidRDefault="002823A4" w:rsidP="00497503">
      <w:pPr>
        <w:widowControl/>
        <w:numPr>
          <w:ilvl w:val="0"/>
          <w:numId w:val="13"/>
        </w:numPr>
        <w:shd w:val="clear" w:color="auto" w:fill="FFFFFF"/>
        <w:spacing w:beforeLines="50" w:before="180" w:afterLines="50" w:after="180" w:line="300" w:lineRule="exact"/>
        <w:ind w:left="850" w:hanging="357"/>
        <w:rPr>
          <w:rFonts w:ascii="Microsoft JhengHei" w:eastAsia="Microsoft JhengHei" w:hAnsi="Microsoft JhengHei" w:cs="PMingLiU"/>
          <w:kern w:val="0"/>
        </w:rPr>
      </w:pPr>
      <w:r w:rsidRPr="009A35AB">
        <w:rPr>
          <w:rFonts w:ascii="Microsoft JhengHei" w:eastAsia="Microsoft JhengHei" w:hAnsi="Microsoft JhengHei" w:cs="PMingLiU" w:hint="eastAsia"/>
          <w:kern w:val="0"/>
        </w:rPr>
        <w:t>所有獲獎之論文提供主辦單位</w:t>
      </w:r>
      <w:r w:rsidR="00C54CDC" w:rsidRPr="009A35AB">
        <w:rPr>
          <w:rFonts w:ascii="Microsoft JhengHei" w:eastAsia="Microsoft JhengHei" w:hAnsi="Microsoft JhengHei" w:cs="PMingLiU" w:hint="eastAsia"/>
          <w:kern w:val="0"/>
        </w:rPr>
        <w:t>，</w:t>
      </w:r>
      <w:r w:rsidRPr="009A35AB">
        <w:rPr>
          <w:rFonts w:ascii="Microsoft JhengHei" w:eastAsia="Microsoft JhengHei" w:hAnsi="Microsoft JhengHei" w:cs="PMingLiU" w:hint="eastAsia"/>
          <w:kern w:val="0"/>
        </w:rPr>
        <w:t>編</w:t>
      </w:r>
      <w:r w:rsidR="00C54CDC" w:rsidRPr="009A35AB">
        <w:rPr>
          <w:rFonts w:ascii="Microsoft JhengHei" w:eastAsia="Microsoft JhengHei" w:hAnsi="Microsoft JhengHei" w:cs="PMingLiU" w:hint="eastAsia"/>
          <w:kern w:val="0"/>
        </w:rPr>
        <w:t>印「得獎專輯」以表揚及傳播得獎者之成</w:t>
      </w:r>
    </w:p>
    <w:p w14:paraId="7F06F5BC" w14:textId="0C7BDA1D" w:rsidR="00693D14" w:rsidRPr="009A35AB" w:rsidRDefault="00C54CDC" w:rsidP="00497503">
      <w:pPr>
        <w:widowControl/>
        <w:shd w:val="clear" w:color="auto" w:fill="FFFFFF"/>
        <w:spacing w:beforeLines="50" w:before="180" w:afterLines="50" w:after="180" w:line="300" w:lineRule="exact"/>
        <w:ind w:left="993"/>
        <w:rPr>
          <w:rFonts w:ascii="Microsoft JhengHei" w:eastAsia="Microsoft JhengHei" w:hAnsi="Microsoft JhengHei" w:cs="PMingLiU"/>
          <w:kern w:val="0"/>
        </w:rPr>
      </w:pPr>
      <w:r w:rsidRPr="009A35AB">
        <w:rPr>
          <w:rFonts w:ascii="Microsoft JhengHei" w:eastAsia="Microsoft JhengHei" w:hAnsi="Microsoft JhengHei" w:cs="PMingLiU" w:hint="eastAsia"/>
          <w:kern w:val="0"/>
        </w:rPr>
        <w:t>果。</w:t>
      </w:r>
    </w:p>
    <w:p w14:paraId="490E336C" w14:textId="77777777" w:rsidR="002823A4" w:rsidRPr="009A35AB" w:rsidRDefault="002823A4" w:rsidP="00497503">
      <w:pPr>
        <w:widowControl/>
        <w:numPr>
          <w:ilvl w:val="0"/>
          <w:numId w:val="13"/>
        </w:numPr>
        <w:shd w:val="clear" w:color="auto" w:fill="FFFFFF"/>
        <w:spacing w:beforeLines="50" w:before="180" w:afterLines="50" w:after="180" w:line="300" w:lineRule="exact"/>
        <w:ind w:left="850" w:hanging="357"/>
        <w:rPr>
          <w:rFonts w:ascii="Microsoft JhengHei" w:eastAsia="Microsoft JhengHei" w:hAnsi="Microsoft JhengHei" w:cs="PMingLiU"/>
          <w:color w:val="000000"/>
          <w:kern w:val="0"/>
        </w:rPr>
      </w:pPr>
      <w:r w:rsidRPr="009A35AB">
        <w:rPr>
          <w:rFonts w:ascii="Microsoft JhengHei" w:eastAsia="Microsoft JhengHei" w:hAnsi="Microsoft JhengHei" w:cs="PMingLiU" w:hint="eastAsia"/>
          <w:color w:val="000000"/>
          <w:kern w:val="0"/>
        </w:rPr>
        <w:t>若經評審決議，無適當人選時得以從缺。</w:t>
      </w:r>
    </w:p>
    <w:p w14:paraId="273DCBE8" w14:textId="77777777" w:rsidR="00562BC9" w:rsidRPr="009A35AB" w:rsidRDefault="00562BC9" w:rsidP="00562BC9">
      <w:pPr>
        <w:widowControl/>
        <w:shd w:val="clear" w:color="auto" w:fill="FFFFFF"/>
        <w:spacing w:beforeLines="50" w:before="180" w:afterLines="50" w:after="180" w:line="400" w:lineRule="exact"/>
        <w:rPr>
          <w:rFonts w:ascii="Microsoft JhengHei" w:eastAsia="Microsoft JhengHei" w:hAnsi="Microsoft JhengHei" w:cs="PMingLiU"/>
          <w:color w:val="000000"/>
          <w:kern w:val="0"/>
        </w:rPr>
      </w:pPr>
    </w:p>
    <w:tbl>
      <w:tblPr>
        <w:tblW w:w="10062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1330BE" w:rsidRPr="009A35AB" w14:paraId="26F7D7C4" w14:textId="77777777" w:rsidTr="00F63D5A">
        <w:trPr>
          <w:cantSplit/>
          <w:trHeight w:val="1765"/>
        </w:trPr>
        <w:tc>
          <w:tcPr>
            <w:tcW w:w="5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8C44572" w14:textId="0C272ABF" w:rsidR="001330BE" w:rsidRPr="009A35AB" w:rsidRDefault="004E5BBA" w:rsidP="002823A4">
            <w:pPr>
              <w:snapToGrid w:val="0"/>
              <w:spacing w:beforeLines="30" w:before="108"/>
              <w:ind w:right="-516" w:firstLineChars="100" w:firstLine="320"/>
              <w:jc w:val="both"/>
              <w:rPr>
                <w:rFonts w:ascii="Microsoft JhengHei" w:eastAsia="Microsoft JhengHei" w:hAnsi="Microsoft JhengHei"/>
                <w:sz w:val="32"/>
              </w:rPr>
            </w:pPr>
            <w:r w:rsidRPr="009A35AB">
              <w:rPr>
                <w:rFonts w:ascii="Microsoft JhengHei" w:eastAsia="Microsoft JhengHei" w:hAnsi="Microsoft JhengHei"/>
                <w:noProof/>
                <w:sz w:val="32"/>
              </w:rPr>
              <w:drawing>
                <wp:inline distT="0" distB="0" distL="0" distR="0" wp14:anchorId="352DA6E1" wp14:editId="436EC923">
                  <wp:extent cx="1797050" cy="609600"/>
                  <wp:effectExtent l="0" t="0" r="0" b="0"/>
                  <wp:docPr id="1" name="圖片 1" descr="hiwinLogo-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winLogo-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A8E8CC" w14:textId="42189900" w:rsidR="001330BE" w:rsidRPr="009A35AB" w:rsidRDefault="004E5BBA">
            <w:pPr>
              <w:snapToGrid w:val="0"/>
              <w:spacing w:beforeLines="300" w:before="1080" w:line="440" w:lineRule="exact"/>
              <w:ind w:leftChars="150" w:left="360" w:right="-516"/>
              <w:jc w:val="both"/>
              <w:rPr>
                <w:rFonts w:ascii="Microsoft JhengHei" w:eastAsia="Microsoft JhengHei" w:hAnsi="Microsoft JhengHei"/>
                <w:color w:val="000000"/>
                <w:sz w:val="32"/>
              </w:rPr>
            </w:pPr>
            <w:r w:rsidRPr="009A35AB">
              <w:rPr>
                <w:rFonts w:ascii="Microsoft JhengHei" w:eastAsia="Microsoft JhengHei" w:hAnsi="Microsoft JhengHei"/>
                <w:noProof/>
              </w:rPr>
              <w:drawing>
                <wp:anchor distT="0" distB="0" distL="114300" distR="114300" simplePos="0" relativeHeight="251657216" behindDoc="0" locked="0" layoutInCell="1" allowOverlap="1" wp14:anchorId="7773CF51" wp14:editId="207BA293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-119380</wp:posOffset>
                  </wp:positionV>
                  <wp:extent cx="1041400" cy="1022350"/>
                  <wp:effectExtent l="0" t="0" r="6350" b="6350"/>
                  <wp:wrapSquare wrapText="bothSides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22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30BE" w:rsidRPr="009A35AB" w14:paraId="2DC685DB" w14:textId="77777777" w:rsidTr="00F63D5A">
        <w:trPr>
          <w:cantSplit/>
          <w:trHeight w:val="2276"/>
        </w:trPr>
        <w:tc>
          <w:tcPr>
            <w:tcW w:w="5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1D4536" w14:textId="77777777" w:rsidR="001330BE" w:rsidRPr="009A35AB" w:rsidRDefault="001330BE">
            <w:pPr>
              <w:snapToGrid w:val="0"/>
              <w:spacing w:afterLines="30" w:after="108" w:line="280" w:lineRule="exact"/>
              <w:ind w:leftChars="150" w:left="360" w:right="-516"/>
              <w:jc w:val="both"/>
              <w:rPr>
                <w:rFonts w:ascii="Microsoft JhengHei" w:eastAsia="Microsoft JhengHei" w:hAnsi="Microsoft JhengHei"/>
              </w:rPr>
            </w:pPr>
            <w:r w:rsidRPr="009A35AB">
              <w:rPr>
                <w:rFonts w:ascii="Microsoft JhengHei" w:eastAsia="Microsoft JhengHei" w:hAnsi="Microsoft JhengHei" w:hint="eastAsia"/>
              </w:rPr>
              <w:t>主辦單位：</w:t>
            </w:r>
          </w:p>
          <w:p w14:paraId="36F4D546" w14:textId="77777777" w:rsidR="001330BE" w:rsidRPr="009A35AB" w:rsidRDefault="001330BE">
            <w:pPr>
              <w:snapToGrid w:val="0"/>
              <w:spacing w:line="280" w:lineRule="exact"/>
              <w:ind w:leftChars="150" w:left="360" w:right="-516"/>
              <w:jc w:val="both"/>
              <w:rPr>
                <w:rFonts w:ascii="Microsoft JhengHei" w:eastAsia="Microsoft JhengHei" w:hAnsi="Microsoft JhengHei"/>
              </w:rPr>
            </w:pPr>
            <w:r w:rsidRPr="009A35AB">
              <w:rPr>
                <w:rFonts w:ascii="Microsoft JhengHei" w:eastAsia="Microsoft JhengHei" w:hAnsi="Microsoft JhengHei" w:hint="eastAsia"/>
              </w:rPr>
              <w:t>上銀科技股份有限公司</w:t>
            </w:r>
          </w:p>
          <w:p w14:paraId="69A6C228" w14:textId="77777777" w:rsidR="001330BE" w:rsidRPr="009A35AB" w:rsidRDefault="001330BE">
            <w:pPr>
              <w:snapToGrid w:val="0"/>
              <w:spacing w:line="280" w:lineRule="exact"/>
              <w:ind w:leftChars="150" w:left="360" w:right="-516"/>
              <w:jc w:val="both"/>
              <w:rPr>
                <w:rFonts w:ascii="Microsoft JhengHei" w:eastAsia="Microsoft JhengHei" w:hAnsi="Microsoft JhengHei" w:cs="Arial"/>
                <w:b/>
              </w:rPr>
            </w:pPr>
            <w:r w:rsidRPr="009A35AB">
              <w:rPr>
                <w:rFonts w:ascii="Microsoft JhengHei" w:eastAsia="Microsoft JhengHei" w:hAnsi="Microsoft JhengHei" w:cs="Arial"/>
                <w:b/>
              </w:rPr>
              <w:t>HIWIN TECHNOLOGIES CORP.</w:t>
            </w:r>
          </w:p>
          <w:p w14:paraId="3D736FAB" w14:textId="44405161" w:rsidR="001330BE" w:rsidRPr="009A35AB" w:rsidRDefault="00E60BF7">
            <w:pPr>
              <w:snapToGrid w:val="0"/>
              <w:spacing w:line="280" w:lineRule="exact"/>
              <w:ind w:leftChars="150" w:left="360" w:right="-516"/>
              <w:jc w:val="both"/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</w:pPr>
            <w:r w:rsidRPr="009A35AB"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  <w:t>http</w:t>
            </w:r>
            <w:r w:rsidR="0066579A" w:rsidRPr="009A35AB"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  <w:t>s</w:t>
            </w:r>
            <w:r w:rsidRPr="009A35AB"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  <w:t>://www.hiwin.org</w:t>
            </w:r>
            <w:r w:rsidR="00F43821" w:rsidRPr="009A35AB"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  <w:t>.tw</w:t>
            </w:r>
          </w:p>
          <w:p w14:paraId="108FC59F" w14:textId="77777777" w:rsidR="001330BE" w:rsidRPr="009A35AB" w:rsidRDefault="001330BE" w:rsidP="00E60BF7">
            <w:pPr>
              <w:snapToGrid w:val="0"/>
              <w:spacing w:line="280" w:lineRule="exact"/>
              <w:ind w:leftChars="150" w:left="360" w:right="-516"/>
              <w:jc w:val="both"/>
              <w:rPr>
                <w:rFonts w:ascii="Microsoft JhengHei" w:eastAsia="Microsoft JhengHei" w:hAnsi="Microsoft JhengHei"/>
              </w:rPr>
            </w:pPr>
            <w:r w:rsidRPr="009A35AB"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  <w:t xml:space="preserve">E-mail: </w:t>
            </w:r>
            <w:hyperlink r:id="rId11" w:history="1">
              <w:r w:rsidR="00F43821" w:rsidRPr="009A35AB">
                <w:rPr>
                  <w:rStyle w:val="a5"/>
                  <w:rFonts w:ascii="Microsoft JhengHei" w:eastAsia="Microsoft JhengHei" w:hAnsi="Microsoft JhengHei" w:cs="Arial"/>
                  <w:color w:val="000000"/>
                  <w:sz w:val="22"/>
                  <w:szCs w:val="22"/>
                  <w:u w:val="none"/>
                </w:rPr>
                <w:t>award@hiwin.tw</w:t>
              </w:r>
            </w:hyperlink>
          </w:p>
        </w:tc>
        <w:tc>
          <w:tcPr>
            <w:tcW w:w="5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9D17B6" w14:textId="77777777" w:rsidR="001330BE" w:rsidRPr="009A35AB" w:rsidRDefault="001330BE">
            <w:pPr>
              <w:snapToGrid w:val="0"/>
              <w:spacing w:afterLines="30" w:after="108" w:line="280" w:lineRule="exact"/>
              <w:ind w:leftChars="150" w:left="360" w:right="-516"/>
              <w:jc w:val="both"/>
              <w:rPr>
                <w:rFonts w:ascii="Microsoft JhengHei" w:eastAsia="Microsoft JhengHei" w:hAnsi="Microsoft JhengHei"/>
              </w:rPr>
            </w:pPr>
            <w:r w:rsidRPr="009A35AB">
              <w:rPr>
                <w:rFonts w:ascii="Microsoft JhengHei" w:eastAsia="Microsoft JhengHei" w:hAnsi="Microsoft JhengHei" w:hint="eastAsia"/>
              </w:rPr>
              <w:t>承辦單位：</w:t>
            </w:r>
          </w:p>
          <w:p w14:paraId="03A38EBE" w14:textId="77777777" w:rsidR="001330BE" w:rsidRPr="009A35AB" w:rsidRDefault="001330BE">
            <w:pPr>
              <w:snapToGrid w:val="0"/>
              <w:spacing w:line="280" w:lineRule="exact"/>
              <w:ind w:leftChars="150" w:left="360" w:right="-516"/>
              <w:jc w:val="both"/>
              <w:rPr>
                <w:rFonts w:ascii="Microsoft JhengHei" w:eastAsia="Microsoft JhengHei" w:hAnsi="Microsoft JhengHei"/>
              </w:rPr>
            </w:pPr>
            <w:r w:rsidRPr="009A35AB">
              <w:rPr>
                <w:rFonts w:ascii="Microsoft JhengHei" w:eastAsia="Microsoft JhengHei" w:hAnsi="Microsoft JhengHei" w:hint="eastAsia"/>
              </w:rPr>
              <w:t>中國機械工程學會</w:t>
            </w:r>
          </w:p>
          <w:p w14:paraId="0B9B7E14" w14:textId="31396D9E" w:rsidR="000B7F90" w:rsidRPr="009A35AB" w:rsidRDefault="000B7F90">
            <w:pPr>
              <w:snapToGrid w:val="0"/>
              <w:spacing w:line="280" w:lineRule="exact"/>
              <w:ind w:leftChars="150" w:left="360" w:right="-516"/>
              <w:jc w:val="both"/>
              <w:rPr>
                <w:rFonts w:ascii="Microsoft JhengHei" w:eastAsia="Microsoft JhengHei" w:hAnsi="Microsoft JhengHei"/>
                <w:b/>
              </w:rPr>
            </w:pPr>
            <w:r w:rsidRPr="009A35AB">
              <w:rPr>
                <w:rFonts w:ascii="Microsoft JhengHei" w:eastAsia="Microsoft JhengHei" w:hAnsi="Microsoft JhengHei"/>
                <w:b/>
              </w:rPr>
              <w:t>Chinese Society of Mechanical Engineers</w:t>
            </w:r>
          </w:p>
          <w:p w14:paraId="34A7B89C" w14:textId="77777777" w:rsidR="001330BE" w:rsidRPr="009A35AB" w:rsidRDefault="001330BE">
            <w:pPr>
              <w:snapToGrid w:val="0"/>
              <w:spacing w:line="280" w:lineRule="exact"/>
              <w:ind w:leftChars="150" w:left="360" w:right="-516"/>
              <w:jc w:val="both"/>
              <w:rPr>
                <w:rFonts w:ascii="Microsoft JhengHei" w:eastAsia="Microsoft JhengHei" w:hAnsi="Microsoft JhengHei" w:cs="Arial"/>
              </w:rPr>
            </w:pPr>
            <w:r w:rsidRPr="009A35AB">
              <w:rPr>
                <w:rFonts w:ascii="Microsoft JhengHei" w:eastAsia="Microsoft JhengHei" w:hAnsi="Microsoft JhengHei" w:cs="Arial" w:hint="eastAsia"/>
              </w:rPr>
              <w:t>地址：10491台北市八德路</w:t>
            </w:r>
            <w:r w:rsidR="00AD6481" w:rsidRPr="009A35AB">
              <w:rPr>
                <w:rFonts w:ascii="Microsoft JhengHei" w:eastAsia="Microsoft JhengHei" w:hAnsi="Microsoft JhengHei" w:cs="Arial" w:hint="eastAsia"/>
              </w:rPr>
              <w:t>2</w:t>
            </w:r>
            <w:r w:rsidRPr="009A35AB">
              <w:rPr>
                <w:rFonts w:ascii="Microsoft JhengHei" w:eastAsia="Microsoft JhengHei" w:hAnsi="Microsoft JhengHei" w:cs="Arial" w:hint="eastAsia"/>
              </w:rPr>
              <w:t>段60號4樓</w:t>
            </w:r>
          </w:p>
          <w:p w14:paraId="21620B3F" w14:textId="77777777" w:rsidR="001330BE" w:rsidRPr="009A35AB" w:rsidRDefault="001330BE">
            <w:pPr>
              <w:snapToGrid w:val="0"/>
              <w:spacing w:line="280" w:lineRule="exact"/>
              <w:ind w:leftChars="150" w:left="360" w:right="-516"/>
              <w:jc w:val="both"/>
              <w:rPr>
                <w:rFonts w:ascii="Microsoft JhengHei" w:eastAsia="Microsoft JhengHei" w:hAnsi="Microsoft JhengHei" w:cs="Arial"/>
              </w:rPr>
            </w:pPr>
            <w:r w:rsidRPr="009A35AB">
              <w:rPr>
                <w:rFonts w:ascii="Microsoft JhengHei" w:eastAsia="Microsoft JhengHei" w:hAnsi="Microsoft JhengHei" w:cs="Arial" w:hint="eastAsia"/>
              </w:rPr>
              <w:t>電話：(02)2740-2519，2740</w:t>
            </w:r>
            <w:r w:rsidR="004A18C3" w:rsidRPr="009A35AB">
              <w:rPr>
                <w:rFonts w:ascii="Microsoft JhengHei" w:eastAsia="Microsoft JhengHei" w:hAnsi="Microsoft JhengHei" w:cs="Arial" w:hint="eastAsia"/>
              </w:rPr>
              <w:t>-</w:t>
            </w:r>
            <w:r w:rsidRPr="009A35AB">
              <w:rPr>
                <w:rFonts w:ascii="Microsoft JhengHei" w:eastAsia="Microsoft JhengHei" w:hAnsi="Microsoft JhengHei" w:cs="Arial" w:hint="eastAsia"/>
              </w:rPr>
              <w:t>2520</w:t>
            </w:r>
          </w:p>
          <w:p w14:paraId="495629CE" w14:textId="27980447" w:rsidR="001330BE" w:rsidRPr="009A35AB" w:rsidRDefault="001330BE">
            <w:pPr>
              <w:snapToGrid w:val="0"/>
              <w:spacing w:line="280" w:lineRule="exact"/>
              <w:ind w:leftChars="150" w:left="360" w:right="-516"/>
              <w:jc w:val="both"/>
              <w:rPr>
                <w:rFonts w:ascii="Microsoft JhengHei" w:eastAsia="Microsoft JhengHei" w:hAnsi="Microsoft JhengHei" w:cs="Arial"/>
              </w:rPr>
            </w:pPr>
            <w:r w:rsidRPr="009A35AB">
              <w:rPr>
                <w:rFonts w:ascii="Microsoft JhengHei" w:eastAsia="Microsoft JhengHei" w:hAnsi="Microsoft JhengHei" w:cs="Arial" w:hint="eastAsia"/>
              </w:rPr>
              <w:t>傳真：(02)2751-9610</w:t>
            </w:r>
          </w:p>
          <w:p w14:paraId="38D68C27" w14:textId="5FA1E4A2" w:rsidR="005B7038" w:rsidRPr="009A35AB" w:rsidRDefault="005B7038">
            <w:pPr>
              <w:snapToGrid w:val="0"/>
              <w:spacing w:line="280" w:lineRule="exact"/>
              <w:ind w:leftChars="150" w:left="360" w:right="-516"/>
              <w:jc w:val="both"/>
              <w:rPr>
                <w:rStyle w:val="a5"/>
                <w:rFonts w:ascii="Microsoft JhengHei" w:eastAsia="Microsoft JhengHei" w:hAnsi="Microsoft JhengHei" w:cs="Arial"/>
                <w:color w:val="000000"/>
                <w:sz w:val="22"/>
                <w:szCs w:val="22"/>
                <w:u w:val="none"/>
              </w:rPr>
            </w:pPr>
            <w:hyperlink r:id="rId12" w:history="1">
              <w:r w:rsidRPr="009A35AB">
                <w:rPr>
                  <w:rStyle w:val="a5"/>
                  <w:rFonts w:ascii="Microsoft JhengHei" w:eastAsia="Microsoft JhengHei" w:hAnsi="Microsoft JhengHei" w:cs="Arial"/>
                  <w:color w:val="000000"/>
                  <w:sz w:val="22"/>
                  <w:szCs w:val="22"/>
                  <w:u w:val="none"/>
                </w:rPr>
                <w:t>https://www.csme.org.tw</w:t>
              </w:r>
            </w:hyperlink>
          </w:p>
          <w:p w14:paraId="419C8C7E" w14:textId="19CB8FCF" w:rsidR="001330BE" w:rsidRPr="009A35AB" w:rsidRDefault="001330BE">
            <w:pPr>
              <w:snapToGrid w:val="0"/>
              <w:spacing w:line="280" w:lineRule="exact"/>
              <w:ind w:leftChars="150" w:left="360" w:right="-516"/>
              <w:jc w:val="both"/>
              <w:rPr>
                <w:rFonts w:ascii="Microsoft JhengHei" w:eastAsia="Microsoft JhengHei" w:hAnsi="Microsoft JhengHei"/>
                <w:sz w:val="32"/>
              </w:rPr>
            </w:pPr>
            <w:r w:rsidRPr="009A35AB">
              <w:rPr>
                <w:rFonts w:ascii="Microsoft JhengHei" w:eastAsia="Microsoft JhengHei" w:hAnsi="Microsoft JhengHei" w:cs="Arial"/>
                <w:color w:val="000000"/>
                <w:sz w:val="22"/>
                <w:szCs w:val="22"/>
              </w:rPr>
              <w:t xml:space="preserve">E-mail: </w:t>
            </w:r>
            <w:hyperlink r:id="rId13" w:history="1">
              <w:r w:rsidRPr="009A35AB">
                <w:rPr>
                  <w:rStyle w:val="a5"/>
                  <w:rFonts w:ascii="Microsoft JhengHei" w:eastAsia="Microsoft JhengHei" w:hAnsi="Microsoft JhengHei" w:cs="Arial"/>
                  <w:color w:val="000000"/>
                  <w:sz w:val="22"/>
                  <w:szCs w:val="22"/>
                  <w:u w:val="none"/>
                </w:rPr>
                <w:t>csme2604@ms15.hinet.net</w:t>
              </w:r>
            </w:hyperlink>
          </w:p>
        </w:tc>
      </w:tr>
    </w:tbl>
    <w:p w14:paraId="3409F25C" w14:textId="77777777" w:rsidR="001330BE" w:rsidRPr="009A35AB" w:rsidRDefault="001330BE">
      <w:pPr>
        <w:rPr>
          <w:rFonts w:ascii="Microsoft JhengHei" w:eastAsia="Microsoft JhengHei" w:hAnsi="Microsoft JhengHei"/>
        </w:rPr>
      </w:pPr>
    </w:p>
    <w:sectPr w:rsidR="001330BE" w:rsidRPr="009A35AB" w:rsidSect="004A18C3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9591F" w14:textId="77777777" w:rsidR="005B48A9" w:rsidRDefault="005B48A9">
      <w:r>
        <w:separator/>
      </w:r>
    </w:p>
  </w:endnote>
  <w:endnote w:type="continuationSeparator" w:id="0">
    <w:p w14:paraId="49F9C365" w14:textId="77777777" w:rsidR="005B48A9" w:rsidRDefault="005B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735C" w14:textId="77777777" w:rsidR="005B48A9" w:rsidRDefault="005B48A9">
      <w:r>
        <w:separator/>
      </w:r>
    </w:p>
  </w:footnote>
  <w:footnote w:type="continuationSeparator" w:id="0">
    <w:p w14:paraId="2067E6CF" w14:textId="77777777" w:rsidR="005B48A9" w:rsidRDefault="005B4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D50"/>
    <w:multiLevelType w:val="hybridMultilevel"/>
    <w:tmpl w:val="47E8FBF4"/>
    <w:lvl w:ilvl="0" w:tplc="8A5EA5F8">
      <w:start w:val="1"/>
      <w:numFmt w:val="decimal"/>
      <w:lvlText w:val="%1、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" w15:restartNumberingAfterBreak="0">
    <w:nsid w:val="1DF56701"/>
    <w:multiLevelType w:val="hybridMultilevel"/>
    <w:tmpl w:val="8346B244"/>
    <w:lvl w:ilvl="0" w:tplc="E7401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8D476C3"/>
    <w:multiLevelType w:val="hybridMultilevel"/>
    <w:tmpl w:val="2E7472A6"/>
    <w:lvl w:ilvl="0" w:tplc="FF225E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944BFA"/>
    <w:multiLevelType w:val="hybridMultilevel"/>
    <w:tmpl w:val="F56A8884"/>
    <w:lvl w:ilvl="0" w:tplc="04090001">
      <w:start w:val="1"/>
      <w:numFmt w:val="bullet"/>
      <w:lvlText w:val="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" w15:restartNumberingAfterBreak="0">
    <w:nsid w:val="307407B9"/>
    <w:multiLevelType w:val="hybridMultilevel"/>
    <w:tmpl w:val="60D8BBEE"/>
    <w:lvl w:ilvl="0" w:tplc="204C5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7226369"/>
    <w:multiLevelType w:val="hybridMultilevel"/>
    <w:tmpl w:val="E52429C2"/>
    <w:lvl w:ilvl="0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37AD1416"/>
    <w:multiLevelType w:val="hybridMultilevel"/>
    <w:tmpl w:val="51FE00CE"/>
    <w:lvl w:ilvl="0" w:tplc="FC02A4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PMingLiU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0473078"/>
    <w:multiLevelType w:val="hybridMultilevel"/>
    <w:tmpl w:val="F45C1A98"/>
    <w:lvl w:ilvl="0" w:tplc="FF225E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F92753"/>
    <w:multiLevelType w:val="hybridMultilevel"/>
    <w:tmpl w:val="53B6C9E8"/>
    <w:lvl w:ilvl="0" w:tplc="3C7E0CE0">
      <w:start w:val="7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C61F8C"/>
    <w:multiLevelType w:val="hybridMultilevel"/>
    <w:tmpl w:val="F56A8884"/>
    <w:lvl w:ilvl="0" w:tplc="204C53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0" w15:restartNumberingAfterBreak="0">
    <w:nsid w:val="5CB83F6A"/>
    <w:multiLevelType w:val="hybridMultilevel"/>
    <w:tmpl w:val="BDF877C8"/>
    <w:lvl w:ilvl="0" w:tplc="5FA4B08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E92E1F"/>
    <w:multiLevelType w:val="hybridMultilevel"/>
    <w:tmpl w:val="42E8369C"/>
    <w:lvl w:ilvl="0" w:tplc="1A06D81C">
      <w:start w:val="4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5934A9"/>
    <w:multiLevelType w:val="hybridMultilevel"/>
    <w:tmpl w:val="EC061F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8790E28"/>
    <w:multiLevelType w:val="hybridMultilevel"/>
    <w:tmpl w:val="72D25A52"/>
    <w:lvl w:ilvl="0" w:tplc="FF225E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912B74"/>
    <w:multiLevelType w:val="hybridMultilevel"/>
    <w:tmpl w:val="8CAC3E36"/>
    <w:lvl w:ilvl="0" w:tplc="FF225E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F0129E"/>
    <w:multiLevelType w:val="hybridMultilevel"/>
    <w:tmpl w:val="E036F312"/>
    <w:lvl w:ilvl="0" w:tplc="A9967CF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76272D"/>
    <w:multiLevelType w:val="hybridMultilevel"/>
    <w:tmpl w:val="85E088E2"/>
    <w:lvl w:ilvl="0" w:tplc="FF225E2C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34252735">
    <w:abstractNumId w:val="4"/>
  </w:num>
  <w:num w:numId="2" w16cid:durableId="2112359806">
    <w:abstractNumId w:val="3"/>
  </w:num>
  <w:num w:numId="3" w16cid:durableId="1923368495">
    <w:abstractNumId w:val="9"/>
  </w:num>
  <w:num w:numId="4" w16cid:durableId="1299803822">
    <w:abstractNumId w:val="1"/>
  </w:num>
  <w:num w:numId="5" w16cid:durableId="187917499">
    <w:abstractNumId w:val="12"/>
  </w:num>
  <w:num w:numId="6" w16cid:durableId="1567105720">
    <w:abstractNumId w:val="6"/>
  </w:num>
  <w:num w:numId="7" w16cid:durableId="1867988683">
    <w:abstractNumId w:val="0"/>
  </w:num>
  <w:num w:numId="8" w16cid:durableId="1381519894">
    <w:abstractNumId w:val="5"/>
  </w:num>
  <w:num w:numId="9" w16cid:durableId="776146745">
    <w:abstractNumId w:val="15"/>
  </w:num>
  <w:num w:numId="10" w16cid:durableId="1537814937">
    <w:abstractNumId w:val="10"/>
  </w:num>
  <w:num w:numId="11" w16cid:durableId="359403536">
    <w:abstractNumId w:val="8"/>
  </w:num>
  <w:num w:numId="12" w16cid:durableId="871766117">
    <w:abstractNumId w:val="2"/>
  </w:num>
  <w:num w:numId="13" w16cid:durableId="272129614">
    <w:abstractNumId w:val="13"/>
  </w:num>
  <w:num w:numId="14" w16cid:durableId="2100825671">
    <w:abstractNumId w:val="7"/>
  </w:num>
  <w:num w:numId="15" w16cid:durableId="2043630895">
    <w:abstractNumId w:val="14"/>
  </w:num>
  <w:num w:numId="16" w16cid:durableId="1763182479">
    <w:abstractNumId w:val="16"/>
  </w:num>
  <w:num w:numId="17" w16cid:durableId="6319050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11"/>
    <w:rsid w:val="00002FEB"/>
    <w:rsid w:val="000125A0"/>
    <w:rsid w:val="000126FF"/>
    <w:rsid w:val="00053DEF"/>
    <w:rsid w:val="0008507C"/>
    <w:rsid w:val="00090D19"/>
    <w:rsid w:val="00092256"/>
    <w:rsid w:val="000A4925"/>
    <w:rsid w:val="000B7261"/>
    <w:rsid w:val="000B7F90"/>
    <w:rsid w:val="000E7554"/>
    <w:rsid w:val="001029A4"/>
    <w:rsid w:val="00105D17"/>
    <w:rsid w:val="001066F7"/>
    <w:rsid w:val="00107419"/>
    <w:rsid w:val="001169D4"/>
    <w:rsid w:val="001175E7"/>
    <w:rsid w:val="001255E5"/>
    <w:rsid w:val="001330BE"/>
    <w:rsid w:val="0015797B"/>
    <w:rsid w:val="001A1AF5"/>
    <w:rsid w:val="001A5B8C"/>
    <w:rsid w:val="001B36A5"/>
    <w:rsid w:val="001D1A0C"/>
    <w:rsid w:val="001D36E8"/>
    <w:rsid w:val="00221312"/>
    <w:rsid w:val="00251710"/>
    <w:rsid w:val="0026762C"/>
    <w:rsid w:val="002823A4"/>
    <w:rsid w:val="002833DD"/>
    <w:rsid w:val="0028340D"/>
    <w:rsid w:val="002A0E0A"/>
    <w:rsid w:val="002D7611"/>
    <w:rsid w:val="00305CEF"/>
    <w:rsid w:val="00310707"/>
    <w:rsid w:val="003504CE"/>
    <w:rsid w:val="00354F55"/>
    <w:rsid w:val="00382ECA"/>
    <w:rsid w:val="00397344"/>
    <w:rsid w:val="00397EBB"/>
    <w:rsid w:val="003B5256"/>
    <w:rsid w:val="003B65CF"/>
    <w:rsid w:val="003D0028"/>
    <w:rsid w:val="003E2E6D"/>
    <w:rsid w:val="00426882"/>
    <w:rsid w:val="00431F6A"/>
    <w:rsid w:val="004507E6"/>
    <w:rsid w:val="004573F9"/>
    <w:rsid w:val="00457654"/>
    <w:rsid w:val="00462263"/>
    <w:rsid w:val="0046289F"/>
    <w:rsid w:val="00466ECA"/>
    <w:rsid w:val="00482AB4"/>
    <w:rsid w:val="00487205"/>
    <w:rsid w:val="00497503"/>
    <w:rsid w:val="004A18C3"/>
    <w:rsid w:val="004B64A2"/>
    <w:rsid w:val="004C0079"/>
    <w:rsid w:val="004D2199"/>
    <w:rsid w:val="004D2E72"/>
    <w:rsid w:val="004E5BBA"/>
    <w:rsid w:val="00506C6F"/>
    <w:rsid w:val="00562BC9"/>
    <w:rsid w:val="00562E16"/>
    <w:rsid w:val="005733E1"/>
    <w:rsid w:val="00593BC2"/>
    <w:rsid w:val="005950E9"/>
    <w:rsid w:val="005A55C6"/>
    <w:rsid w:val="005B1863"/>
    <w:rsid w:val="005B48A9"/>
    <w:rsid w:val="005B7038"/>
    <w:rsid w:val="005D168E"/>
    <w:rsid w:val="005E796F"/>
    <w:rsid w:val="005F6502"/>
    <w:rsid w:val="0064774F"/>
    <w:rsid w:val="00650EE6"/>
    <w:rsid w:val="0066579A"/>
    <w:rsid w:val="00686336"/>
    <w:rsid w:val="00693D14"/>
    <w:rsid w:val="00696CF3"/>
    <w:rsid w:val="006B033F"/>
    <w:rsid w:val="006B2D64"/>
    <w:rsid w:val="006F3014"/>
    <w:rsid w:val="007027CE"/>
    <w:rsid w:val="0071395F"/>
    <w:rsid w:val="00725934"/>
    <w:rsid w:val="00763400"/>
    <w:rsid w:val="007739A6"/>
    <w:rsid w:val="00777E85"/>
    <w:rsid w:val="007948FF"/>
    <w:rsid w:val="007C6EF3"/>
    <w:rsid w:val="007D1E02"/>
    <w:rsid w:val="007D7FC9"/>
    <w:rsid w:val="007F6325"/>
    <w:rsid w:val="00826985"/>
    <w:rsid w:val="00841365"/>
    <w:rsid w:val="0085752A"/>
    <w:rsid w:val="00865C7D"/>
    <w:rsid w:val="008708A7"/>
    <w:rsid w:val="00893E9E"/>
    <w:rsid w:val="008B1B86"/>
    <w:rsid w:val="008C5524"/>
    <w:rsid w:val="008F786C"/>
    <w:rsid w:val="00930338"/>
    <w:rsid w:val="00954832"/>
    <w:rsid w:val="0096661F"/>
    <w:rsid w:val="009728DF"/>
    <w:rsid w:val="00974E75"/>
    <w:rsid w:val="009810D0"/>
    <w:rsid w:val="009A0FED"/>
    <w:rsid w:val="009A35AB"/>
    <w:rsid w:val="009E4774"/>
    <w:rsid w:val="009F5E5E"/>
    <w:rsid w:val="00A20D0A"/>
    <w:rsid w:val="00A21015"/>
    <w:rsid w:val="00A327A7"/>
    <w:rsid w:val="00A366D3"/>
    <w:rsid w:val="00A42A64"/>
    <w:rsid w:val="00A7754D"/>
    <w:rsid w:val="00AA22F0"/>
    <w:rsid w:val="00AB35EE"/>
    <w:rsid w:val="00AC78AF"/>
    <w:rsid w:val="00AD0952"/>
    <w:rsid w:val="00AD57C9"/>
    <w:rsid w:val="00AD6481"/>
    <w:rsid w:val="00AE471E"/>
    <w:rsid w:val="00AE5162"/>
    <w:rsid w:val="00B032B1"/>
    <w:rsid w:val="00B312A5"/>
    <w:rsid w:val="00B42141"/>
    <w:rsid w:val="00B43131"/>
    <w:rsid w:val="00BA715E"/>
    <w:rsid w:val="00BC16B7"/>
    <w:rsid w:val="00BE0BFD"/>
    <w:rsid w:val="00BE6E65"/>
    <w:rsid w:val="00BF72F7"/>
    <w:rsid w:val="00C01CDD"/>
    <w:rsid w:val="00C03C0A"/>
    <w:rsid w:val="00C41A9F"/>
    <w:rsid w:val="00C441F4"/>
    <w:rsid w:val="00C46F18"/>
    <w:rsid w:val="00C47215"/>
    <w:rsid w:val="00C47E5C"/>
    <w:rsid w:val="00C54CDC"/>
    <w:rsid w:val="00C732ED"/>
    <w:rsid w:val="00C85053"/>
    <w:rsid w:val="00C87EE8"/>
    <w:rsid w:val="00C93C45"/>
    <w:rsid w:val="00CD6BD3"/>
    <w:rsid w:val="00CD78A7"/>
    <w:rsid w:val="00CF105D"/>
    <w:rsid w:val="00D10612"/>
    <w:rsid w:val="00D1792D"/>
    <w:rsid w:val="00D343BA"/>
    <w:rsid w:val="00D76FD0"/>
    <w:rsid w:val="00D7738F"/>
    <w:rsid w:val="00DA16C5"/>
    <w:rsid w:val="00DA2011"/>
    <w:rsid w:val="00DC0583"/>
    <w:rsid w:val="00DC31E6"/>
    <w:rsid w:val="00DD2ED7"/>
    <w:rsid w:val="00E00FD7"/>
    <w:rsid w:val="00E046E7"/>
    <w:rsid w:val="00E22F25"/>
    <w:rsid w:val="00E31922"/>
    <w:rsid w:val="00E34D42"/>
    <w:rsid w:val="00E402EA"/>
    <w:rsid w:val="00E60BF7"/>
    <w:rsid w:val="00E65C54"/>
    <w:rsid w:val="00E76DAC"/>
    <w:rsid w:val="00E85498"/>
    <w:rsid w:val="00EA01A2"/>
    <w:rsid w:val="00ED05E3"/>
    <w:rsid w:val="00ED39F4"/>
    <w:rsid w:val="00EF053F"/>
    <w:rsid w:val="00F20C13"/>
    <w:rsid w:val="00F265C0"/>
    <w:rsid w:val="00F43821"/>
    <w:rsid w:val="00F45186"/>
    <w:rsid w:val="00F60C78"/>
    <w:rsid w:val="00F616B9"/>
    <w:rsid w:val="00F63D5A"/>
    <w:rsid w:val="00F740C8"/>
    <w:rsid w:val="00F82407"/>
    <w:rsid w:val="00F96F57"/>
    <w:rsid w:val="00FA10EA"/>
    <w:rsid w:val="00FB488E"/>
    <w:rsid w:val="00FC0964"/>
    <w:rsid w:val="00FC5C69"/>
    <w:rsid w:val="00FE487A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00A71"/>
  <w15:chartTrackingRefBased/>
  <w15:docId w15:val="{1323CB7C-1DCB-4B6B-819F-B7B80DDB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napToGrid w:val="0"/>
      <w:spacing w:line="240" w:lineRule="atLeast"/>
      <w:ind w:right="282"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25" w:left="540"/>
    </w:pPr>
  </w:style>
  <w:style w:type="paragraph" w:styleId="a4">
    <w:name w:val="Body Text"/>
    <w:basedOn w:val="a"/>
    <w:pPr>
      <w:jc w:val="both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semiHidden/>
    <w:rPr>
      <w:kern w:val="2"/>
    </w:rPr>
  </w:style>
  <w:style w:type="paragraph" w:styleId="a9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semiHidden/>
    <w:rPr>
      <w:kern w:val="2"/>
    </w:rPr>
  </w:style>
  <w:style w:type="paragraph" w:styleId="Web">
    <w:name w:val="Normal (Web)"/>
    <w:basedOn w:val="a"/>
    <w:uiPriority w:val="99"/>
    <w:unhideWhenUsed/>
    <w:rsid w:val="002823A4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apple-converted-space">
    <w:name w:val="apple-converted-space"/>
    <w:rsid w:val="002823A4"/>
  </w:style>
  <w:style w:type="paragraph" w:styleId="ab">
    <w:name w:val="Balloon Text"/>
    <w:basedOn w:val="a"/>
    <w:link w:val="ac"/>
    <w:rsid w:val="004C0079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4C0079"/>
    <w:rPr>
      <w:rFonts w:ascii="Calibri Light" w:eastAsia="PMingLiU" w:hAnsi="Calibri Light" w:cs="Times New Roman"/>
      <w:kern w:val="2"/>
      <w:sz w:val="18"/>
      <w:szCs w:val="18"/>
    </w:rPr>
  </w:style>
  <w:style w:type="character" w:customStyle="1" w:styleId="11">
    <w:name w:val="未解析的提及1"/>
    <w:uiPriority w:val="99"/>
    <w:semiHidden/>
    <w:unhideWhenUsed/>
    <w:rsid w:val="00F265C0"/>
    <w:rPr>
      <w:color w:val="605E5C"/>
      <w:shd w:val="clear" w:color="auto" w:fill="E1DFDD"/>
    </w:rPr>
  </w:style>
  <w:style w:type="character" w:customStyle="1" w:styleId="10">
    <w:name w:val="標題 1 字元"/>
    <w:link w:val="1"/>
    <w:rsid w:val="008708A7"/>
    <w:rPr>
      <w:rFonts w:ascii="Arial" w:hAnsi="Arial"/>
      <w:b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68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8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2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sme2604@ms15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me.org.t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ward@hiwin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A2D3A-C5A9-4350-A47C-B8D5FCC0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235</Words>
  <Characters>1343</Characters>
  <Application>Microsoft Office Word</Application>
  <DocSecurity>0</DocSecurity>
  <Lines>11</Lines>
  <Paragraphs>3</Paragraphs>
  <ScaleCrop>false</ScaleCrop>
  <Company>hiwin</Company>
  <LinksUpToDate>false</LinksUpToDate>
  <CharactersWithSpaces>1575</CharactersWithSpaces>
  <SharedDoc>false</SharedDoc>
  <HLinks>
    <vt:vector size="18" baseType="variant">
      <vt:variant>
        <vt:i4>107</vt:i4>
      </vt:variant>
      <vt:variant>
        <vt:i4>6</vt:i4>
      </vt:variant>
      <vt:variant>
        <vt:i4>0</vt:i4>
      </vt:variant>
      <vt:variant>
        <vt:i4>5</vt:i4>
      </vt:variant>
      <vt:variant>
        <vt:lpwstr>mailto:csme2604@ms15.hinet.net</vt:lpwstr>
      </vt:variant>
      <vt:variant>
        <vt:lpwstr/>
      </vt:variant>
      <vt:variant>
        <vt:i4>196641</vt:i4>
      </vt:variant>
      <vt:variant>
        <vt:i4>3</vt:i4>
      </vt:variant>
      <vt:variant>
        <vt:i4>0</vt:i4>
      </vt:variant>
      <vt:variant>
        <vt:i4>5</vt:i4>
      </vt:variant>
      <vt:variant>
        <vt:lpwstr>mailto:award@hiwin.tw</vt:lpwstr>
      </vt:variant>
      <vt:variant>
        <vt:lpwstr/>
      </vt:variant>
      <vt:variant>
        <vt:i4>107</vt:i4>
      </vt:variant>
      <vt:variant>
        <vt:i4>0</vt:i4>
      </vt:variant>
      <vt:variant>
        <vt:i4>0</vt:i4>
      </vt:variant>
      <vt:variant>
        <vt:i4>5</vt:i4>
      </vt:variant>
      <vt:variant>
        <vt:lpwstr>mailto:csme2604@ms15.hinet.net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一、設立宗旨：</dc:title>
  <dc:subject/>
  <dc:creator>clara</dc:creator>
  <cp:keywords/>
  <cp:lastModifiedBy>工程學會 中國機械</cp:lastModifiedBy>
  <cp:revision>11</cp:revision>
  <cp:lastPrinted>2025-06-04T07:26:00Z</cp:lastPrinted>
  <dcterms:created xsi:type="dcterms:W3CDTF">2026-05-20T05:41:00Z</dcterms:created>
  <dcterms:modified xsi:type="dcterms:W3CDTF">2026-06-10T09:12:00Z</dcterms:modified>
</cp:coreProperties>
</file>